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501F1686"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6F5A8F">
        <w:rPr>
          <w:rFonts w:asciiTheme="minorHAnsi" w:hAnsiTheme="minorHAnsi" w:cstheme="minorHAnsi"/>
          <w:bCs/>
          <w:sz w:val="24"/>
          <w:szCs w:val="24"/>
          <w:lang w:eastAsia="zh-TW"/>
        </w:rPr>
        <w:t>8</w:t>
      </w: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R2-2410229</w:t>
      </w:r>
    </w:p>
    <w:p w14:paraId="4CA31B4B" w14:textId="28BCB804" w:rsidR="00D5151D" w:rsidRPr="00EA5765" w:rsidRDefault="006F5A8F" w:rsidP="00620E99">
      <w:pPr>
        <w:pStyle w:val="a4"/>
        <w:tabs>
          <w:tab w:val="right" w:pos="10466"/>
        </w:tabs>
        <w:rPr>
          <w:rFonts w:asciiTheme="minorHAnsi" w:hAnsiTheme="minorHAnsi" w:cstheme="minorHAnsi"/>
          <w:bCs/>
          <w:sz w:val="24"/>
          <w:szCs w:val="24"/>
          <w:lang w:eastAsia="ja-JP"/>
        </w:rPr>
      </w:pPr>
      <w:r>
        <w:rPr>
          <w:rFonts w:asciiTheme="minorHAnsi" w:hAnsiTheme="minorHAnsi" w:cstheme="minorHAnsi"/>
          <w:sz w:val="24"/>
        </w:rPr>
        <w:t>Orlando, USA, Nov. 18</w:t>
      </w:r>
      <w:r w:rsidR="00EA5765" w:rsidRPr="00EA5765">
        <w:rPr>
          <w:rFonts w:asciiTheme="minorHAnsi" w:hAnsiTheme="minorHAnsi" w:cstheme="minorHAnsi"/>
          <w:sz w:val="24"/>
          <w:vertAlign w:val="superscript"/>
        </w:rPr>
        <w:t>th</w:t>
      </w:r>
      <w:r>
        <w:rPr>
          <w:rFonts w:asciiTheme="minorHAnsi" w:hAnsiTheme="minorHAnsi" w:cstheme="minorHAnsi"/>
          <w:sz w:val="24"/>
        </w:rPr>
        <w:t xml:space="preserve"> – 22</w:t>
      </w:r>
      <w:r w:rsidR="00EA5765" w:rsidRPr="00EA5765">
        <w:rPr>
          <w:rFonts w:asciiTheme="minorHAnsi" w:hAnsiTheme="minorHAnsi" w:cstheme="minorHAnsi"/>
          <w:sz w:val="24"/>
          <w:vertAlign w:val="superscript"/>
        </w:rPr>
        <w:t>th</w:t>
      </w:r>
      <w:r w:rsidR="00EA5765" w:rsidRPr="00EA5765">
        <w:rPr>
          <w:rFonts w:asciiTheme="minorHAnsi" w:hAnsiTheme="minorHAnsi" w:cstheme="minorHAnsi"/>
          <w:sz w:val="24"/>
        </w:rPr>
        <w:t>, 2024</w:t>
      </w:r>
      <w:r w:rsidR="00992821" w:rsidRPr="00EA5765">
        <w:rPr>
          <w:rFonts w:asciiTheme="minorHAnsi" w:hAnsiTheme="minorHAnsi" w:cstheme="minorHAnsi"/>
          <w:bCs/>
          <w:sz w:val="24"/>
          <w:szCs w:val="24"/>
          <w:lang w:eastAsia="ja-JP"/>
        </w:rPr>
        <w:tab/>
      </w:r>
    </w:p>
    <w:p w14:paraId="7DBE2493" w14:textId="66C0C02A" w:rsidR="0047408E" w:rsidRPr="006973EA"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51BCA3B"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w:t>
      </w:r>
      <w:r w:rsidR="00EA5765">
        <w:rPr>
          <w:rFonts w:asciiTheme="minorHAnsi" w:hAnsiTheme="minorHAnsi" w:cstheme="minorHAnsi"/>
          <w:b/>
          <w:noProof/>
          <w:sz w:val="24"/>
        </w:rPr>
        <w:t>4.</w:t>
      </w:r>
      <w:r w:rsidR="006973EA">
        <w:rPr>
          <w:rFonts w:asciiTheme="minorHAnsi" w:hAnsiTheme="minorHAnsi" w:cstheme="minorHAnsi"/>
          <w:b/>
          <w:noProof/>
          <w:sz w:val="24"/>
        </w:rPr>
        <w:t>2</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4479FD06"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EA5765">
        <w:rPr>
          <w:rFonts w:asciiTheme="minorHAnsi" w:hAnsiTheme="minorHAnsi" w:cstheme="minorHAnsi"/>
          <w:b/>
          <w:noProof/>
          <w:color w:val="000000" w:themeColor="text1"/>
          <w:sz w:val="24"/>
        </w:rPr>
        <w:t xml:space="preserve">Discussion on </w:t>
      </w:r>
      <w:r w:rsidR="00994419">
        <w:rPr>
          <w:rFonts w:asciiTheme="minorHAnsi" w:hAnsiTheme="minorHAnsi" w:cstheme="minorHAnsi" w:hint="eastAsia"/>
          <w:b/>
          <w:noProof/>
          <w:color w:val="000000" w:themeColor="text1"/>
          <w:sz w:val="24"/>
          <w:lang w:eastAsia="zh-TW"/>
        </w:rPr>
        <w:t>e</w:t>
      </w:r>
      <w:r w:rsidR="00994419">
        <w:rPr>
          <w:rFonts w:asciiTheme="minorHAnsi" w:hAnsiTheme="minorHAnsi" w:cstheme="minorHAnsi"/>
          <w:b/>
          <w:noProof/>
          <w:color w:val="000000" w:themeColor="text1"/>
          <w:sz w:val="24"/>
          <w:lang w:eastAsia="zh-TW"/>
        </w:rPr>
        <w:t xml:space="preserve">nhanced </w:t>
      </w:r>
      <w:r w:rsidR="00EA5765">
        <w:rPr>
          <w:rFonts w:asciiTheme="minorHAnsi" w:hAnsiTheme="minorHAnsi" w:cstheme="minorHAnsi"/>
          <w:b/>
          <w:noProof/>
          <w:color w:val="000000" w:themeColor="text1"/>
          <w:sz w:val="24"/>
        </w:rPr>
        <w:t>DSR</w:t>
      </w:r>
      <w:r w:rsidR="006973EA" w:rsidRPr="006973EA">
        <w:rPr>
          <w:rFonts w:asciiTheme="minorHAnsi" w:hAnsiTheme="minorHAnsi" w:cstheme="minorHAnsi"/>
          <w:b/>
          <w:noProof/>
          <w:color w:val="000000" w:themeColor="text1"/>
          <w:sz w:val="24"/>
        </w:rPr>
        <w:t xml:space="preserve"> for</w:t>
      </w:r>
      <w:r w:rsidR="00EA5765">
        <w:rPr>
          <w:rFonts w:asciiTheme="minorHAnsi" w:hAnsiTheme="minorHAnsi" w:cstheme="minorHAnsi"/>
          <w:b/>
          <w:noProof/>
          <w:color w:val="000000" w:themeColor="text1"/>
          <w:sz w:val="24"/>
        </w:rPr>
        <w:t xml:space="preserve"> XR</w:t>
      </w:r>
      <w:r w:rsidR="0021217B" w:rsidRPr="0021217B">
        <w:rPr>
          <w:rFonts w:asciiTheme="minorHAnsi" w:hAnsiTheme="minorHAnsi" w:cstheme="minorHAnsi"/>
          <w:b/>
          <w:noProof/>
          <w:color w:val="000000" w:themeColor="text1"/>
          <w:sz w:val="24"/>
        </w:rPr>
        <w:t xml:space="preserve"> </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bookmarkStart w:id="3" w:name="_GoBack"/>
      <w:bookmarkEnd w:id="3"/>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4" w:name="OLE_LINK59"/>
    <w:p w14:paraId="63DBFA97" w14:textId="7BD02B12" w:rsidR="00426394" w:rsidRDefault="00426394" w:rsidP="002E5F34">
      <w:pPr>
        <w:textAlignment w:val="auto"/>
        <w:rPr>
          <w:rFonts w:asciiTheme="minorHAnsi" w:hAnsiTheme="minorHAnsi" w:cstheme="minorHAnsi"/>
          <w:noProof/>
          <w:lang w:eastAsia="zh-TW"/>
        </w:rPr>
      </w:pPr>
      <w:r>
        <w:rPr>
          <w:rFonts w:asciiTheme="minorHAnsi" w:hAnsiTheme="minorHAnsi" w:cstheme="minorHAnsi"/>
          <w:noProof/>
          <w:lang w:val="en-US" w:eastAsia="zh-TW"/>
        </w:rPr>
        <mc:AlternateContent>
          <mc:Choice Requires="wps">
            <w:drawing>
              <wp:anchor distT="0" distB="0" distL="114300" distR="114300" simplePos="0" relativeHeight="251659264" behindDoc="0" locked="0" layoutInCell="1" allowOverlap="1" wp14:anchorId="1E1941E3" wp14:editId="3DFE48D7">
                <wp:simplePos x="0" y="0"/>
                <wp:positionH relativeFrom="column">
                  <wp:posOffset>290223</wp:posOffset>
                </wp:positionH>
                <wp:positionV relativeFrom="paragraph">
                  <wp:posOffset>223962</wp:posOffset>
                </wp:positionV>
                <wp:extent cx="6392848" cy="731520"/>
                <wp:effectExtent l="0" t="0" r="27305" b="11430"/>
                <wp:wrapNone/>
                <wp:docPr id="2" name="矩形 2"/>
                <wp:cNvGraphicFramePr/>
                <a:graphic xmlns:a="http://schemas.openxmlformats.org/drawingml/2006/main">
                  <a:graphicData uri="http://schemas.microsoft.com/office/word/2010/wordprocessingShape">
                    <wps:wsp>
                      <wps:cNvSpPr/>
                      <wps:spPr>
                        <a:xfrm>
                          <a:off x="0" y="0"/>
                          <a:ext cx="6392848" cy="73152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6EFFE" id="矩形 2" o:spid="_x0000_s1026" style="position:absolute;margin-left:22.85pt;margin-top:17.65pt;width:503.35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" filled="f" strokecolor="black [3213]" strokeweight=".5pt"/>
            </w:pict>
          </mc:Fallback>
        </mc:AlternateContent>
      </w:r>
      <w:r>
        <w:rPr>
          <w:rFonts w:asciiTheme="minorHAnsi" w:hAnsiTheme="minorHAnsi" w:cstheme="minorHAnsi"/>
          <w:noProof/>
          <w:lang w:eastAsia="zh-TW"/>
        </w:rPr>
        <w:t>In RAN2 #127</w:t>
      </w:r>
      <w:r w:rsidR="002E5F34">
        <w:rPr>
          <w:rFonts w:asciiTheme="minorHAnsi" w:hAnsiTheme="minorHAnsi" w:cstheme="minorHAnsi" w:hint="eastAsia"/>
          <w:noProof/>
          <w:lang w:eastAsia="zh-TW"/>
        </w:rPr>
        <w:t>b</w:t>
      </w:r>
      <w:r w:rsidR="002E5F34">
        <w:rPr>
          <w:rFonts w:asciiTheme="minorHAnsi" w:hAnsiTheme="minorHAnsi" w:cstheme="minorHAnsi"/>
          <w:noProof/>
          <w:lang w:eastAsia="zh-TW"/>
        </w:rPr>
        <w:t>is</w:t>
      </w:r>
      <w:r w:rsidR="000B384F">
        <w:rPr>
          <w:rFonts w:asciiTheme="minorHAnsi" w:hAnsiTheme="minorHAnsi" w:cstheme="minorHAnsi"/>
          <w:noProof/>
          <w:lang w:eastAsia="zh-TW"/>
        </w:rPr>
        <w:t xml:space="preserve">, </w:t>
      </w:r>
      <w:r w:rsidR="002E5F34">
        <w:rPr>
          <w:rFonts w:asciiTheme="minorHAnsi" w:hAnsiTheme="minorHAnsi" w:cstheme="minorHAnsi"/>
          <w:noProof/>
          <w:lang w:eastAsia="zh-TW"/>
        </w:rPr>
        <w:t>some agreements</w:t>
      </w:r>
      <w:r w:rsidR="005A22BF">
        <w:rPr>
          <w:rFonts w:asciiTheme="minorHAnsi" w:hAnsiTheme="minorHAnsi" w:cstheme="minorHAnsi"/>
          <w:noProof/>
          <w:lang w:eastAsia="zh-TW"/>
        </w:rPr>
        <w:t xml:space="preserve"> of enhanced DSR had been </w:t>
      </w:r>
      <w:r w:rsidR="005A22BF">
        <w:rPr>
          <w:rFonts w:asciiTheme="minorHAnsi" w:hAnsiTheme="minorHAnsi" w:cstheme="minorHAnsi" w:hint="eastAsia"/>
          <w:noProof/>
          <w:lang w:eastAsia="zh-TW"/>
        </w:rPr>
        <w:t>r</w:t>
      </w:r>
      <w:r w:rsidR="005A22BF">
        <w:rPr>
          <w:rFonts w:asciiTheme="minorHAnsi" w:hAnsiTheme="minorHAnsi" w:cstheme="minorHAnsi"/>
          <w:noProof/>
          <w:lang w:eastAsia="zh-TW"/>
        </w:rPr>
        <w:t>eached</w:t>
      </w:r>
      <w:r>
        <w:rPr>
          <w:rFonts w:asciiTheme="minorHAnsi" w:hAnsiTheme="minorHAnsi" w:cstheme="minorHAnsi"/>
          <w:noProof/>
          <w:lang w:eastAsia="zh-TW"/>
        </w:rPr>
        <w:t xml:space="preserve"> as below. </w:t>
      </w:r>
    </w:p>
    <w:p w14:paraId="7013733E" w14:textId="4C90E10B" w:rsidR="0056303D" w:rsidRPr="002E5F34" w:rsidRDefault="003A4FB5" w:rsidP="002E5F34">
      <w:pPr>
        <w:pStyle w:val="ab"/>
        <w:numPr>
          <w:ilvl w:val="0"/>
          <w:numId w:val="17"/>
        </w:numPr>
        <w:tabs>
          <w:tab w:val="num" w:pos="1619"/>
        </w:tabs>
        <w:overflowPunct/>
        <w:textAlignment w:val="auto"/>
        <w:rPr>
          <w:rFonts w:asciiTheme="minorHAnsi" w:hAnsiTheme="minorHAnsi" w:cstheme="minorHAnsi"/>
          <w:noProof/>
          <w:lang w:val="en-US" w:eastAsia="zh-TW"/>
        </w:rPr>
      </w:pPr>
      <w:r w:rsidRPr="002E5F34">
        <w:rPr>
          <w:rFonts w:asciiTheme="minorHAnsi" w:hAnsiTheme="minorHAnsi" w:cstheme="minorHAnsi"/>
          <w:b/>
          <w:bCs/>
          <w:noProof/>
          <w:lang w:eastAsia="zh-TW"/>
        </w:rPr>
        <w:t>We do not change the definition of delay-critical data</w:t>
      </w:r>
    </w:p>
    <w:p w14:paraId="353917CC" w14:textId="4205991F" w:rsidR="0056303D" w:rsidRPr="002E5F34" w:rsidRDefault="003A4FB5" w:rsidP="002E5F34">
      <w:pPr>
        <w:pStyle w:val="ab"/>
        <w:numPr>
          <w:ilvl w:val="0"/>
          <w:numId w:val="17"/>
        </w:numPr>
        <w:tabs>
          <w:tab w:val="num" w:pos="1619"/>
        </w:tabs>
        <w:overflowPunct/>
        <w:textAlignment w:val="auto"/>
        <w:rPr>
          <w:rFonts w:asciiTheme="minorHAnsi" w:hAnsiTheme="minorHAnsi" w:cstheme="minorHAnsi"/>
          <w:noProof/>
          <w:lang w:val="en-US" w:eastAsia="zh-TW"/>
        </w:rPr>
      </w:pPr>
      <w:r w:rsidRPr="002E5F34">
        <w:rPr>
          <w:rFonts w:asciiTheme="minorHAnsi" w:hAnsiTheme="minorHAnsi" w:cstheme="minorHAnsi"/>
          <w:b/>
          <w:bCs/>
          <w:noProof/>
          <w:lang w:eastAsia="zh-TW"/>
        </w:rPr>
        <w:t>For the sake of RAN2 discussions, we use the following terms: triggering threshold, reporting threshold(s)</w:t>
      </w:r>
    </w:p>
    <w:p w14:paraId="6A52B3C4" w14:textId="4FAB6C30" w:rsidR="0056303D" w:rsidRPr="002E5F34" w:rsidRDefault="003A4FB5" w:rsidP="002E5F34">
      <w:pPr>
        <w:pStyle w:val="ab"/>
        <w:numPr>
          <w:ilvl w:val="0"/>
          <w:numId w:val="17"/>
        </w:numPr>
        <w:tabs>
          <w:tab w:val="num" w:pos="1619"/>
        </w:tabs>
        <w:overflowPunct/>
        <w:textAlignment w:val="auto"/>
        <w:rPr>
          <w:rFonts w:asciiTheme="minorHAnsi" w:hAnsiTheme="minorHAnsi" w:cstheme="minorHAnsi"/>
          <w:noProof/>
          <w:lang w:val="en-US" w:eastAsia="zh-TW"/>
        </w:rPr>
      </w:pPr>
      <w:r w:rsidRPr="002E5F34">
        <w:rPr>
          <w:rFonts w:asciiTheme="minorHAnsi" w:hAnsiTheme="minorHAnsi" w:cstheme="minorHAnsi"/>
          <w:b/>
          <w:bCs/>
          <w:noProof/>
          <w:lang w:eastAsia="zh-TW"/>
        </w:rPr>
        <w:t>Companies should analyse the impact of setting the triggering threshold to value lower than largest reporting threshold on DSR procedure, e.g. triggering, cancellation etc.</w:t>
      </w:r>
      <w:r w:rsidRPr="002E5F34">
        <w:rPr>
          <w:rFonts w:asciiTheme="minorHAnsi" w:hAnsiTheme="minorHAnsi" w:cstheme="minorHAnsi"/>
          <w:noProof/>
          <w:lang w:val="en-US" w:eastAsia="zh-TW"/>
        </w:rPr>
        <w:t xml:space="preserve"> </w:t>
      </w:r>
    </w:p>
    <w:p w14:paraId="2A0A148A" w14:textId="7BFA7371" w:rsidR="002E5F34" w:rsidRPr="002E5F34" w:rsidRDefault="00B318F4" w:rsidP="002E5F34">
      <w:pPr>
        <w:textAlignment w:val="auto"/>
        <w:rPr>
          <w:rFonts w:asciiTheme="minorHAnsi" w:hAnsiTheme="minorHAnsi" w:cstheme="minorHAnsi"/>
          <w:noProof/>
          <w:lang w:eastAsia="zh-TW"/>
        </w:rPr>
      </w:pPr>
      <w:r>
        <w:rPr>
          <w:rFonts w:asciiTheme="minorHAnsi" w:hAnsiTheme="minorHAnsi" w:cstheme="minorHAnsi"/>
          <w:noProof/>
          <w:lang w:val="en-US" w:eastAsia="zh-TW"/>
        </w:rPr>
        <w:t>T</w:t>
      </w:r>
      <w:r>
        <w:rPr>
          <w:rFonts w:asciiTheme="minorHAnsi" w:hAnsiTheme="minorHAnsi" w:cstheme="minorHAnsi"/>
          <w:noProof/>
          <w:lang w:eastAsia="zh-TW"/>
        </w:rPr>
        <w:t xml:space="preserve">here are </w:t>
      </w:r>
      <w:r w:rsidR="002E5F34">
        <w:rPr>
          <w:rFonts w:asciiTheme="minorHAnsi" w:hAnsiTheme="minorHAnsi" w:cstheme="minorHAnsi"/>
          <w:noProof/>
          <w:lang w:eastAsia="zh-TW"/>
        </w:rPr>
        <w:t xml:space="preserve">several issues </w:t>
      </w:r>
      <w:r>
        <w:rPr>
          <w:rFonts w:asciiTheme="minorHAnsi" w:hAnsiTheme="minorHAnsi" w:cstheme="minorHAnsi"/>
          <w:noProof/>
          <w:lang w:eastAsia="zh-TW"/>
        </w:rPr>
        <w:t xml:space="preserve">of enhanced DSR still </w:t>
      </w:r>
      <w:r w:rsidR="002E5F34">
        <w:rPr>
          <w:rFonts w:asciiTheme="minorHAnsi" w:hAnsiTheme="minorHAnsi" w:cstheme="minorHAnsi"/>
          <w:noProof/>
          <w:lang w:eastAsia="zh-TW"/>
        </w:rPr>
        <w:t xml:space="preserve">needed to be clarified, such as </w:t>
      </w:r>
      <w:r w:rsidR="002E5F34" w:rsidRPr="002E5F34">
        <w:rPr>
          <w:rFonts w:asciiTheme="minorHAnsi" w:hAnsiTheme="minorHAnsi" w:cstheme="minorHAnsi"/>
          <w:noProof/>
          <w:lang w:eastAsia="zh-TW"/>
        </w:rPr>
        <w:t>need of thresholds configuration constraints (including analysis of impact on DSR triggering/cancellation etc.)</w:t>
      </w:r>
      <w:r w:rsidR="002E5F34">
        <w:rPr>
          <w:rFonts w:asciiTheme="minorHAnsi" w:hAnsiTheme="minorHAnsi" w:cstheme="minorHAnsi"/>
          <w:noProof/>
          <w:lang w:eastAsia="zh-TW"/>
        </w:rPr>
        <w:t xml:space="preserve">, </w:t>
      </w:r>
      <w:r w:rsidR="002E5F34" w:rsidRPr="002E5F34">
        <w:rPr>
          <w:rFonts w:asciiTheme="minorHAnsi" w:hAnsiTheme="minorHAnsi" w:cstheme="minorHAnsi"/>
          <w:noProof/>
          <w:lang w:eastAsia="zh-TW"/>
        </w:rPr>
        <w:t>inclusion of non-delay critical data</w:t>
      </w:r>
      <w:r w:rsidR="002E5F34">
        <w:rPr>
          <w:rFonts w:asciiTheme="minorHAnsi" w:hAnsiTheme="minorHAnsi" w:cstheme="minorHAnsi"/>
          <w:noProof/>
          <w:lang w:eastAsia="zh-TW"/>
        </w:rPr>
        <w:t xml:space="preserve">, </w:t>
      </w:r>
      <w:r w:rsidR="002E5F34">
        <w:rPr>
          <w:rFonts w:asciiTheme="minorHAnsi" w:hAnsiTheme="minorHAnsi" w:cstheme="minorHAnsi" w:hint="eastAsia"/>
          <w:noProof/>
          <w:lang w:eastAsia="zh-TW"/>
        </w:rPr>
        <w:t>a</w:t>
      </w:r>
      <w:r w:rsidR="002E5F34">
        <w:rPr>
          <w:rFonts w:asciiTheme="minorHAnsi" w:hAnsiTheme="minorHAnsi" w:cstheme="minorHAnsi"/>
          <w:noProof/>
          <w:lang w:eastAsia="zh-TW"/>
        </w:rPr>
        <w:t xml:space="preserve">nd </w:t>
      </w:r>
      <w:r w:rsidR="002E5F34" w:rsidRPr="002E5F34">
        <w:rPr>
          <w:rFonts w:asciiTheme="minorHAnsi" w:hAnsiTheme="minorHAnsi" w:cstheme="minorHAnsi"/>
          <w:noProof/>
          <w:lang w:eastAsia="zh-TW"/>
        </w:rPr>
        <w:t>MAC CE design, interworking with legacy DSR etc.</w:t>
      </w:r>
      <w:r w:rsidR="002E5F34">
        <w:rPr>
          <w:rFonts w:asciiTheme="minorHAnsi" w:hAnsiTheme="minorHAnsi" w:cstheme="minorHAnsi"/>
          <w:noProof/>
          <w:lang w:eastAsia="zh-TW"/>
        </w:rPr>
        <w:t xml:space="preserve"> </w:t>
      </w:r>
    </w:p>
    <w:p w14:paraId="70789242" w14:textId="6B4E1E5A" w:rsidR="001C14B4" w:rsidRDefault="008453BA" w:rsidP="00F868ED">
      <w:pPr>
        <w:textAlignment w:val="auto"/>
        <w:rPr>
          <w:rFonts w:asciiTheme="minorHAnsi" w:hAnsiTheme="minorHAnsi" w:cstheme="minorHAnsi"/>
          <w:noProof/>
          <w:lang w:eastAsia="zh-TW"/>
        </w:rPr>
      </w:pPr>
      <w:r>
        <w:rPr>
          <w:rFonts w:asciiTheme="minorHAnsi" w:hAnsiTheme="minorHAnsi" w:cstheme="minorHAnsi"/>
          <w:noProof/>
        </w:rPr>
        <w:t>In this document, we</w:t>
      </w:r>
      <w:r w:rsidR="002E5F34">
        <w:rPr>
          <w:rFonts w:asciiTheme="minorHAnsi" w:hAnsiTheme="minorHAnsi" w:cstheme="minorHAnsi"/>
          <w:noProof/>
        </w:rPr>
        <w:t xml:space="preserve"> proposed that </w:t>
      </w:r>
      <w:r w:rsidR="002E5F34" w:rsidRPr="002E5F34">
        <w:rPr>
          <w:rFonts w:asciiTheme="minorHAnsi" w:hAnsiTheme="minorHAnsi" w:cstheme="minorHAnsi"/>
          <w:noProof/>
        </w:rPr>
        <w:t>the configuration of DSR triggering and reporting thresholds should be flexible and network implementation</w:t>
      </w:r>
      <w:r w:rsidR="00B318F4">
        <w:rPr>
          <w:rFonts w:asciiTheme="minorHAnsi" w:hAnsiTheme="minorHAnsi" w:cstheme="minorHAnsi"/>
          <w:noProof/>
        </w:rPr>
        <w:t>. Then we</w:t>
      </w:r>
      <w:r w:rsidR="00925314">
        <w:rPr>
          <w:rFonts w:asciiTheme="minorHAnsi" w:hAnsiTheme="minorHAnsi" w:cstheme="minorHAnsi"/>
          <w:noProof/>
        </w:rPr>
        <w:t xml:space="preserve"> checked the </w:t>
      </w:r>
      <w:r w:rsidR="00B318F4">
        <w:rPr>
          <w:rFonts w:asciiTheme="minorHAnsi" w:hAnsiTheme="minorHAnsi" w:cstheme="minorHAnsi"/>
          <w:noProof/>
        </w:rPr>
        <w:t xml:space="preserve">impact on </w:t>
      </w:r>
      <w:r w:rsidR="00925314">
        <w:rPr>
          <w:rFonts w:asciiTheme="minorHAnsi" w:hAnsiTheme="minorHAnsi" w:cstheme="minorHAnsi"/>
          <w:noProof/>
        </w:rPr>
        <w:t>DSR triggering and cancellation procedures</w:t>
      </w:r>
      <w:r w:rsidR="00C95A22">
        <w:rPr>
          <w:rFonts w:asciiTheme="minorHAnsi" w:hAnsiTheme="minorHAnsi" w:cstheme="minorHAnsi"/>
          <w:noProof/>
          <w:lang w:eastAsia="zh-TW"/>
        </w:rPr>
        <w:t xml:space="preserve">. </w:t>
      </w:r>
      <w:r w:rsidR="00925314">
        <w:rPr>
          <w:rFonts w:asciiTheme="minorHAnsi" w:hAnsiTheme="minorHAnsi" w:cstheme="minorHAnsi" w:hint="eastAsia"/>
          <w:noProof/>
          <w:lang w:eastAsia="zh-TW"/>
        </w:rPr>
        <w:t>F</w:t>
      </w:r>
      <w:r w:rsidR="00925314">
        <w:rPr>
          <w:rFonts w:asciiTheme="minorHAnsi" w:hAnsiTheme="minorHAnsi" w:cstheme="minorHAnsi"/>
          <w:noProof/>
          <w:lang w:eastAsia="zh-TW"/>
        </w:rPr>
        <w:t>or</w:t>
      </w:r>
      <w:r w:rsidR="002E5F34" w:rsidRPr="002E5F34">
        <w:rPr>
          <w:rFonts w:asciiTheme="minorHAnsi" w:hAnsiTheme="minorHAnsi" w:cstheme="minorHAnsi"/>
          <w:noProof/>
          <w:lang w:eastAsia="zh-TW"/>
        </w:rPr>
        <w:t xml:space="preserve"> the inclusion of non-delay critical data ahead of delay critical data in the buffer size calculation for DSR</w:t>
      </w:r>
      <w:r w:rsidR="00925314">
        <w:rPr>
          <w:rFonts w:asciiTheme="minorHAnsi" w:hAnsiTheme="minorHAnsi" w:cstheme="minorHAnsi"/>
          <w:noProof/>
          <w:lang w:eastAsia="zh-TW"/>
        </w:rPr>
        <w:t>, we thought that there is no need to discuss it</w:t>
      </w:r>
      <w:r w:rsidR="00B318F4">
        <w:rPr>
          <w:rFonts w:asciiTheme="minorHAnsi" w:hAnsiTheme="minorHAnsi" w:cstheme="minorHAnsi"/>
          <w:noProof/>
          <w:lang w:eastAsia="zh-TW"/>
        </w:rPr>
        <w:t xml:space="preserve"> if a flexible configuration of </w:t>
      </w:r>
      <w:r w:rsidR="00B318F4" w:rsidRPr="002E5F34">
        <w:rPr>
          <w:rFonts w:asciiTheme="minorHAnsi" w:hAnsiTheme="minorHAnsi" w:cstheme="minorHAnsi"/>
          <w:noProof/>
        </w:rPr>
        <w:t>DSR triggering and reporting thresholds</w:t>
      </w:r>
      <w:r w:rsidR="00B318F4">
        <w:rPr>
          <w:rFonts w:asciiTheme="minorHAnsi" w:hAnsiTheme="minorHAnsi" w:cstheme="minorHAnsi"/>
          <w:noProof/>
        </w:rPr>
        <w:t xml:space="preserve"> can be approved</w:t>
      </w:r>
      <w:r w:rsidR="002E5F34" w:rsidRPr="002E5F34">
        <w:rPr>
          <w:rFonts w:asciiTheme="minorHAnsi" w:hAnsiTheme="minorHAnsi" w:cstheme="minorHAnsi"/>
          <w:noProof/>
          <w:lang w:eastAsia="zh-TW"/>
        </w:rPr>
        <w:t>.</w:t>
      </w:r>
      <w:r w:rsidR="00B318F4">
        <w:rPr>
          <w:rFonts w:asciiTheme="minorHAnsi" w:hAnsiTheme="minorHAnsi" w:cstheme="minorHAnsi"/>
          <w:noProof/>
          <w:lang w:eastAsia="zh-TW"/>
        </w:rPr>
        <w:t xml:space="preserve"> </w:t>
      </w:r>
    </w:p>
    <w:bookmarkEnd w:id="4"/>
    <w:p w14:paraId="2C9CEA5E" w14:textId="7464F417"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64E6454" w14:textId="46FBDB5B"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w:t>
      </w:r>
      <w:r w:rsidR="002E5F34">
        <w:rPr>
          <w:rFonts w:asciiTheme="minorHAnsi" w:hAnsiTheme="minorHAnsi" w:cstheme="minorHAnsi"/>
          <w:lang w:eastAsia="zh-TW"/>
        </w:rPr>
        <w:t>C</w:t>
      </w:r>
      <w:r w:rsidR="002E5F34" w:rsidRPr="002E5F34">
        <w:rPr>
          <w:rFonts w:asciiTheme="minorHAnsi" w:hAnsiTheme="minorHAnsi" w:cstheme="minorHAnsi"/>
          <w:lang w:eastAsia="zh-TW"/>
        </w:rPr>
        <w:t>onfiguration of DSR triggering and reporting thresholds</w:t>
      </w:r>
    </w:p>
    <w:p w14:paraId="00FC6724" w14:textId="77777777" w:rsidR="00297085" w:rsidRDefault="006D5C30" w:rsidP="00A363B5">
      <w:pPr>
        <w:rPr>
          <w:rFonts w:asciiTheme="minorHAnsi" w:hAnsiTheme="minorHAnsi" w:cstheme="minorHAnsi"/>
          <w:lang w:eastAsia="zh-TW"/>
        </w:rPr>
      </w:pPr>
      <w:r>
        <w:rPr>
          <w:rFonts w:asciiTheme="minorHAnsi" w:hAnsiTheme="minorHAnsi" w:cstheme="minorHAnsi" w:hint="eastAsia"/>
          <w:lang w:eastAsia="zh-TW"/>
        </w:rPr>
        <w:t>F</w:t>
      </w:r>
      <w:r>
        <w:rPr>
          <w:rFonts w:asciiTheme="minorHAnsi" w:hAnsiTheme="minorHAnsi" w:cstheme="minorHAnsi"/>
          <w:lang w:eastAsia="zh-TW"/>
        </w:rPr>
        <w:t>rom our point of view,</w:t>
      </w:r>
      <w:r w:rsidR="00A363B5">
        <w:rPr>
          <w:rFonts w:asciiTheme="minorHAnsi" w:hAnsiTheme="minorHAnsi" w:cstheme="minorHAnsi"/>
          <w:lang w:eastAsia="zh-TW"/>
        </w:rPr>
        <w:t xml:space="preserve"> </w:t>
      </w:r>
      <w:r w:rsidR="00A363B5" w:rsidRPr="002E5F34">
        <w:rPr>
          <w:rFonts w:asciiTheme="minorHAnsi" w:hAnsiTheme="minorHAnsi" w:cstheme="minorHAnsi"/>
          <w:noProof/>
        </w:rPr>
        <w:t>the configuration of DSR triggering and reporting thresholds should be flexible and network implementation</w:t>
      </w:r>
      <w:r w:rsidR="0065721D">
        <w:rPr>
          <w:rFonts w:asciiTheme="minorHAnsi" w:hAnsiTheme="minorHAnsi" w:cstheme="minorHAnsi"/>
          <w:lang w:eastAsia="zh-TW"/>
        </w:rPr>
        <w:t>. First</w:t>
      </w:r>
      <w:r w:rsidR="00297085">
        <w:rPr>
          <w:rFonts w:asciiTheme="minorHAnsi" w:hAnsiTheme="minorHAnsi" w:cstheme="minorHAnsi"/>
          <w:lang w:eastAsia="zh-TW"/>
        </w:rPr>
        <w:t>ly</w:t>
      </w:r>
      <w:r w:rsidR="0065721D">
        <w:rPr>
          <w:rFonts w:asciiTheme="minorHAnsi" w:hAnsiTheme="minorHAnsi" w:cstheme="minorHAnsi"/>
          <w:lang w:eastAsia="zh-TW"/>
        </w:rPr>
        <w:t>, DSR is</w:t>
      </w:r>
      <w:r>
        <w:rPr>
          <w:rFonts w:asciiTheme="minorHAnsi" w:hAnsiTheme="minorHAnsi" w:cstheme="minorHAnsi"/>
          <w:lang w:eastAsia="zh-TW"/>
        </w:rPr>
        <w:t xml:space="preserve"> for </w:t>
      </w:r>
      <w:r w:rsidR="00F46E35">
        <w:rPr>
          <w:rFonts w:asciiTheme="minorHAnsi" w:hAnsiTheme="minorHAnsi" w:cstheme="minorHAnsi"/>
          <w:lang w:eastAsia="zh-TW"/>
        </w:rPr>
        <w:t>urgent</w:t>
      </w:r>
      <w:r w:rsidR="0065721D">
        <w:rPr>
          <w:rFonts w:asciiTheme="minorHAnsi" w:hAnsiTheme="minorHAnsi" w:cstheme="minorHAnsi"/>
          <w:lang w:eastAsia="zh-TW"/>
        </w:rPr>
        <w:t xml:space="preserve"> data, so </w:t>
      </w:r>
      <w:r w:rsidR="00A363B5">
        <w:rPr>
          <w:rFonts w:asciiTheme="minorHAnsi" w:hAnsiTheme="minorHAnsi" w:cstheme="minorHAnsi"/>
          <w:lang w:eastAsia="zh-TW"/>
        </w:rPr>
        <w:t xml:space="preserve">the </w:t>
      </w:r>
      <w:r w:rsidR="0065721D">
        <w:rPr>
          <w:rFonts w:asciiTheme="minorHAnsi" w:hAnsiTheme="minorHAnsi" w:cstheme="minorHAnsi"/>
          <w:lang w:eastAsia="zh-TW"/>
        </w:rPr>
        <w:t>DSR should not be triggered very frequently</w:t>
      </w:r>
      <w:r w:rsidR="00396A87">
        <w:rPr>
          <w:rFonts w:asciiTheme="minorHAnsi" w:hAnsiTheme="minorHAnsi" w:cstheme="minorHAnsi"/>
          <w:lang w:eastAsia="zh-TW"/>
        </w:rPr>
        <w:t xml:space="preserve"> in a normal condition</w:t>
      </w:r>
      <w:r w:rsidR="0065721D">
        <w:rPr>
          <w:rFonts w:asciiTheme="minorHAnsi" w:hAnsiTheme="minorHAnsi" w:cstheme="minorHAnsi"/>
          <w:lang w:eastAsia="zh-TW"/>
        </w:rPr>
        <w:t xml:space="preserve">. </w:t>
      </w:r>
      <w:r w:rsidR="00396A87">
        <w:rPr>
          <w:rFonts w:asciiTheme="minorHAnsi" w:hAnsiTheme="minorHAnsi" w:cstheme="minorHAnsi"/>
          <w:lang w:eastAsia="zh-TW"/>
        </w:rPr>
        <w:t>Secondly, t</w:t>
      </w:r>
      <w:r w:rsidR="0065721D">
        <w:rPr>
          <w:rFonts w:asciiTheme="minorHAnsi" w:hAnsiTheme="minorHAnsi" w:cstheme="minorHAnsi"/>
          <w:lang w:eastAsia="zh-TW"/>
        </w:rPr>
        <w:t>he multiple reporting thresholds in</w:t>
      </w:r>
      <w:r w:rsidR="00F46E35">
        <w:rPr>
          <w:rFonts w:asciiTheme="minorHAnsi" w:hAnsiTheme="minorHAnsi" w:cstheme="minorHAnsi"/>
          <w:lang w:eastAsia="zh-TW"/>
        </w:rPr>
        <w:t xml:space="preserve"> the DSR agreed in Rel-19 are</w:t>
      </w:r>
      <w:r w:rsidR="0065721D">
        <w:rPr>
          <w:rFonts w:asciiTheme="minorHAnsi" w:hAnsiTheme="minorHAnsi" w:cstheme="minorHAnsi"/>
          <w:lang w:eastAsia="zh-TW"/>
        </w:rPr>
        <w:t xml:space="preserve"> used to provide more buffer information with delay status, so the gNB can proceed the UL resource allocation for multiple UEs </w:t>
      </w:r>
      <w:r w:rsidR="00A363B5">
        <w:rPr>
          <w:rFonts w:asciiTheme="minorHAnsi" w:hAnsiTheme="minorHAnsi" w:cstheme="minorHAnsi"/>
          <w:lang w:eastAsia="zh-TW"/>
        </w:rPr>
        <w:t xml:space="preserve">in the future </w:t>
      </w:r>
      <w:r w:rsidR="0065721D">
        <w:rPr>
          <w:rFonts w:asciiTheme="minorHAnsi" w:hAnsiTheme="minorHAnsi" w:cstheme="minorHAnsi"/>
          <w:lang w:eastAsia="zh-TW"/>
        </w:rPr>
        <w:t xml:space="preserve">more efficiently. </w:t>
      </w:r>
      <w:r w:rsidR="00F46E35">
        <w:rPr>
          <w:rFonts w:asciiTheme="minorHAnsi" w:hAnsiTheme="minorHAnsi" w:cstheme="minorHAnsi"/>
          <w:lang w:eastAsia="zh-TW"/>
        </w:rPr>
        <w:t>Therefore, th</w:t>
      </w:r>
      <w:r w:rsidR="00A363B5">
        <w:rPr>
          <w:rFonts w:asciiTheme="minorHAnsi" w:hAnsiTheme="minorHAnsi" w:cstheme="minorHAnsi"/>
          <w:lang w:eastAsia="zh-TW"/>
        </w:rPr>
        <w:t xml:space="preserve">e single triggering threshold can </w:t>
      </w:r>
      <w:r w:rsidR="00F46E35">
        <w:rPr>
          <w:rFonts w:asciiTheme="minorHAnsi" w:hAnsiTheme="minorHAnsi" w:cstheme="minorHAnsi"/>
          <w:lang w:eastAsia="zh-TW"/>
        </w:rPr>
        <w:t xml:space="preserve">assumed to be a smaller value compared to the multiple reporting thresholds of the LCG. </w:t>
      </w:r>
      <w:r w:rsidR="0065721D">
        <w:rPr>
          <w:rFonts w:asciiTheme="minorHAnsi" w:hAnsiTheme="minorHAnsi" w:cstheme="minorHAnsi"/>
          <w:lang w:eastAsia="zh-TW"/>
        </w:rPr>
        <w:t xml:space="preserve">For example, </w:t>
      </w:r>
      <w:r w:rsidR="00D67271">
        <w:rPr>
          <w:rFonts w:asciiTheme="minorHAnsi" w:hAnsiTheme="minorHAnsi" w:cstheme="minorHAnsi"/>
          <w:lang w:eastAsia="zh-TW"/>
        </w:rPr>
        <w:t xml:space="preserve">the multiple reporting thresholds may be 20ms, 40ms, 60ms, and so on, and </w:t>
      </w:r>
      <w:r w:rsidR="0065721D">
        <w:rPr>
          <w:rFonts w:asciiTheme="minorHAnsi" w:hAnsiTheme="minorHAnsi" w:cstheme="minorHAnsi"/>
          <w:lang w:eastAsia="zh-TW"/>
        </w:rPr>
        <w:t>the single triggering threshold can be the smallest value of threshold for DSR reporting</w:t>
      </w:r>
      <w:r w:rsidR="00D67271">
        <w:rPr>
          <w:rFonts w:asciiTheme="minorHAnsi" w:hAnsiTheme="minorHAnsi" w:cstheme="minorHAnsi"/>
          <w:lang w:eastAsia="zh-TW"/>
        </w:rPr>
        <w:t xml:space="preserve"> of an LCG</w:t>
      </w:r>
      <w:r w:rsidR="0065721D">
        <w:rPr>
          <w:rFonts w:asciiTheme="minorHAnsi" w:hAnsiTheme="minorHAnsi" w:cstheme="minorHAnsi"/>
          <w:lang w:eastAsia="zh-TW"/>
        </w:rPr>
        <w:t xml:space="preserve">, </w:t>
      </w:r>
      <w:r w:rsidR="00A363B5">
        <w:rPr>
          <w:rFonts w:asciiTheme="minorHAnsi" w:hAnsiTheme="minorHAnsi" w:cstheme="minorHAnsi"/>
          <w:lang w:eastAsia="zh-TW"/>
        </w:rPr>
        <w:t>e.g, 40</w:t>
      </w:r>
      <w:r w:rsidR="00396A87">
        <w:rPr>
          <w:rFonts w:asciiTheme="minorHAnsi" w:hAnsiTheme="minorHAnsi" w:cstheme="minorHAnsi"/>
          <w:lang w:eastAsia="zh-TW"/>
        </w:rPr>
        <w:t xml:space="preserve">ms. </w:t>
      </w:r>
    </w:p>
    <w:p w14:paraId="567235CB" w14:textId="75455C8C" w:rsidR="00A363B5" w:rsidRDefault="003B1371" w:rsidP="00A363B5">
      <w:pPr>
        <w:rPr>
          <w:rFonts w:asciiTheme="minorHAnsi" w:hAnsiTheme="minorHAnsi" w:cstheme="minorHAnsi"/>
          <w:lang w:eastAsia="zh-TW"/>
        </w:rPr>
      </w:pPr>
      <w:r>
        <w:rPr>
          <w:rFonts w:asciiTheme="minorHAnsi" w:hAnsiTheme="minorHAnsi" w:cstheme="minorHAnsi"/>
          <w:lang w:eastAsia="zh-TW"/>
        </w:rPr>
        <w:t>Based on the above discussion, we clarify that only the single triggering threshold is related to the delay-critical data definition</w:t>
      </w:r>
      <w:r w:rsidR="00297085">
        <w:rPr>
          <w:rFonts w:asciiTheme="minorHAnsi" w:hAnsiTheme="minorHAnsi" w:cstheme="minorHAnsi"/>
          <w:lang w:eastAsia="zh-TW"/>
        </w:rPr>
        <w:t xml:space="preserve"> and DSR triggering procedure</w:t>
      </w:r>
      <w:r>
        <w:rPr>
          <w:rFonts w:asciiTheme="minorHAnsi" w:hAnsiTheme="minorHAnsi" w:cstheme="minorHAnsi"/>
          <w:lang w:eastAsia="zh-TW"/>
        </w:rPr>
        <w:t xml:space="preserve">, and the multiple reporting thresholds are related to detailed buffer information </w:t>
      </w:r>
      <w:r w:rsidR="00396A87">
        <w:rPr>
          <w:rFonts w:asciiTheme="minorHAnsi" w:hAnsiTheme="minorHAnsi" w:cstheme="minorHAnsi"/>
          <w:lang w:eastAsia="zh-TW"/>
        </w:rPr>
        <w:t xml:space="preserve">with delay status </w:t>
      </w:r>
      <w:r>
        <w:rPr>
          <w:rFonts w:asciiTheme="minorHAnsi" w:hAnsiTheme="minorHAnsi" w:cstheme="minorHAnsi"/>
          <w:lang w:eastAsia="zh-TW"/>
        </w:rPr>
        <w:t xml:space="preserve">in DSR. </w:t>
      </w:r>
      <w:r w:rsidR="00A363B5">
        <w:rPr>
          <w:rFonts w:asciiTheme="minorHAnsi" w:hAnsiTheme="minorHAnsi" w:cstheme="minorHAnsi"/>
          <w:lang w:eastAsia="zh-TW"/>
        </w:rPr>
        <w:t xml:space="preserve">Therefore, </w:t>
      </w:r>
      <w:r w:rsidR="00A363B5" w:rsidRPr="002E5F34">
        <w:rPr>
          <w:rFonts w:asciiTheme="minorHAnsi" w:hAnsiTheme="minorHAnsi" w:cstheme="minorHAnsi"/>
          <w:noProof/>
        </w:rPr>
        <w:t>the configuration of DSR triggering and reporting thresholds should be flexible and network implementation</w:t>
      </w:r>
      <w:r w:rsidR="00A363B5">
        <w:rPr>
          <w:rFonts w:asciiTheme="minorHAnsi" w:hAnsiTheme="minorHAnsi" w:cstheme="minorHAnsi"/>
          <w:lang w:eastAsia="zh-TW"/>
        </w:rPr>
        <w:t>.That means b</w:t>
      </w:r>
      <w:r w:rsidR="00A363B5" w:rsidRPr="00A363B5">
        <w:rPr>
          <w:rFonts w:asciiTheme="minorHAnsi" w:hAnsiTheme="minorHAnsi" w:cstheme="minorHAnsi"/>
          <w:lang w:eastAsia="zh-TW"/>
        </w:rPr>
        <w:t xml:space="preserve">oth delay critical data (i.e., the data that has already been delay-critical) and non-delay critical data (i.e., the data that is going to be delay-critical) are included in DSR. </w:t>
      </w:r>
    </w:p>
    <w:p w14:paraId="0BFDB78C" w14:textId="4F60BB89" w:rsidR="00A363B5" w:rsidRDefault="00A363B5" w:rsidP="00A363B5">
      <w:pPr>
        <w:rPr>
          <w:rFonts w:asciiTheme="minorHAnsi" w:hAnsiTheme="minorHAnsi" w:cstheme="minorHAnsi"/>
          <w:lang w:eastAsia="zh-TW"/>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Pr="00A363B5">
        <w:rPr>
          <w:rFonts w:asciiTheme="minorHAnsi" w:hAnsiTheme="minorHAnsi" w:cstheme="minorHAnsi"/>
          <w:b/>
          <w:bCs/>
          <w:noProof/>
        </w:rPr>
        <w:t>the configuration of DSR triggering and reporting thresholds should be flexible and network implementation</w:t>
      </w:r>
      <w:r>
        <w:rPr>
          <w:rFonts w:asciiTheme="minorHAnsi" w:hAnsiTheme="minorHAnsi" w:cstheme="minorHAnsi"/>
          <w:b/>
          <w:bCs/>
          <w:noProof/>
        </w:rPr>
        <w:t>.</w:t>
      </w:r>
    </w:p>
    <w:p w14:paraId="389F23BE" w14:textId="734496E1" w:rsidR="00A363B5" w:rsidRDefault="00EE717F" w:rsidP="00A363B5">
      <w:pPr>
        <w:rPr>
          <w:rFonts w:asciiTheme="minorHAnsi" w:hAnsiTheme="minorHAnsi" w:cstheme="minorHAnsi"/>
          <w:lang w:eastAsia="zh-TW"/>
        </w:rPr>
      </w:pPr>
      <w:r>
        <w:rPr>
          <w:rFonts w:asciiTheme="minorHAnsi" w:hAnsiTheme="minorHAnsi" w:cstheme="minorHAnsi" w:hint="eastAsia"/>
          <w:lang w:eastAsia="zh-TW"/>
        </w:rPr>
        <w:t>I</w:t>
      </w:r>
      <w:r>
        <w:rPr>
          <w:rFonts w:asciiTheme="minorHAnsi" w:hAnsiTheme="minorHAnsi" w:cstheme="minorHAnsi"/>
          <w:lang w:eastAsia="zh-TW"/>
        </w:rPr>
        <w:t xml:space="preserve">n the following, we check whether Proposal 1 causes </w:t>
      </w:r>
      <w:r w:rsidRPr="00EE717F">
        <w:rPr>
          <w:rFonts w:asciiTheme="minorHAnsi" w:hAnsiTheme="minorHAnsi" w:cstheme="minorHAnsi"/>
          <w:lang w:eastAsia="zh-TW"/>
        </w:rPr>
        <w:t>the impact on specifications</w:t>
      </w:r>
      <w:r w:rsidR="002B0234">
        <w:rPr>
          <w:rFonts w:asciiTheme="minorHAnsi" w:hAnsiTheme="minorHAnsi" w:cstheme="minorHAnsi"/>
          <w:lang w:eastAsia="zh-TW"/>
        </w:rPr>
        <w:t xml:space="preserve"> or not</w:t>
      </w:r>
      <w:r>
        <w:rPr>
          <w:rFonts w:asciiTheme="minorHAnsi" w:hAnsiTheme="minorHAnsi" w:cstheme="minorHAnsi"/>
          <w:lang w:eastAsia="zh-TW"/>
        </w:rPr>
        <w:t>,</w:t>
      </w:r>
      <w:r w:rsidRPr="00EE717F">
        <w:rPr>
          <w:rFonts w:asciiTheme="minorHAnsi" w:hAnsiTheme="minorHAnsi" w:cstheme="minorHAnsi"/>
          <w:lang w:eastAsia="zh-TW"/>
        </w:rPr>
        <w:t xml:space="preserve"> </w:t>
      </w:r>
      <w:r>
        <w:rPr>
          <w:rFonts w:asciiTheme="minorHAnsi" w:hAnsiTheme="minorHAnsi" w:cstheme="minorHAnsi"/>
          <w:lang w:eastAsia="zh-TW"/>
        </w:rPr>
        <w:t xml:space="preserve">i.e., </w:t>
      </w:r>
      <w:r w:rsidRPr="00EE717F">
        <w:rPr>
          <w:rFonts w:asciiTheme="minorHAnsi" w:hAnsiTheme="minorHAnsi" w:cstheme="minorHAnsi"/>
          <w:lang w:eastAsia="zh-TW"/>
        </w:rPr>
        <w:t xml:space="preserve">DSR </w:t>
      </w:r>
      <w:r>
        <w:rPr>
          <w:rFonts w:asciiTheme="minorHAnsi" w:hAnsiTheme="minorHAnsi" w:cstheme="minorHAnsi"/>
          <w:lang w:eastAsia="zh-TW"/>
        </w:rPr>
        <w:t xml:space="preserve">triggering and </w:t>
      </w:r>
      <w:r w:rsidRPr="00EE717F">
        <w:rPr>
          <w:rFonts w:asciiTheme="minorHAnsi" w:hAnsiTheme="minorHAnsi" w:cstheme="minorHAnsi"/>
          <w:lang w:eastAsia="zh-TW"/>
        </w:rPr>
        <w:t>cancellation.</w:t>
      </w:r>
    </w:p>
    <w:p w14:paraId="5E081C97" w14:textId="73D51E9A" w:rsidR="00EE717F" w:rsidRPr="008B7472" w:rsidRDefault="008B7472" w:rsidP="00A363B5">
      <w:pPr>
        <w:rPr>
          <w:rFonts w:asciiTheme="minorHAnsi" w:hAnsiTheme="minorHAnsi" w:cstheme="minorHAnsi"/>
          <w:u w:val="single"/>
          <w:lang w:eastAsia="zh-TW"/>
        </w:rPr>
      </w:pPr>
      <w:r>
        <w:rPr>
          <w:rFonts w:asciiTheme="minorHAnsi" w:hAnsiTheme="minorHAnsi" w:cstheme="minorHAnsi"/>
          <w:noProof/>
          <w:lang w:val="en-US" w:eastAsia="zh-TW"/>
        </w:rPr>
        <mc:AlternateContent>
          <mc:Choice Requires="wps">
            <w:drawing>
              <wp:anchor distT="0" distB="0" distL="114300" distR="114300" simplePos="0" relativeHeight="251661312" behindDoc="0" locked="0" layoutInCell="1" allowOverlap="1" wp14:anchorId="276A2358" wp14:editId="1FE86A3F">
                <wp:simplePos x="0" y="0"/>
                <wp:positionH relativeFrom="column">
                  <wp:posOffset>-47766</wp:posOffset>
                </wp:positionH>
                <wp:positionV relativeFrom="paragraph">
                  <wp:posOffset>259876</wp:posOffset>
                </wp:positionV>
                <wp:extent cx="6550328" cy="1241946"/>
                <wp:effectExtent l="0" t="0" r="22225" b="15875"/>
                <wp:wrapNone/>
                <wp:docPr id="1" name="矩形 1"/>
                <wp:cNvGraphicFramePr/>
                <a:graphic xmlns:a="http://schemas.openxmlformats.org/drawingml/2006/main">
                  <a:graphicData uri="http://schemas.microsoft.com/office/word/2010/wordprocessingShape">
                    <wps:wsp>
                      <wps:cNvSpPr/>
                      <wps:spPr>
                        <a:xfrm>
                          <a:off x="0" y="0"/>
                          <a:ext cx="6550328" cy="1241946"/>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8EFC9" id="矩形 1" o:spid="_x0000_s1026" style="position:absolute;margin-left:-3.75pt;margin-top:20.45pt;width:515.75pt;height:9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" filled="f" strokecolor="black [3213]" strokeweight=".5pt"/>
            </w:pict>
          </mc:Fallback>
        </mc:AlternateContent>
      </w:r>
      <w:r w:rsidRPr="008B7472">
        <w:rPr>
          <w:rFonts w:asciiTheme="minorHAnsi" w:hAnsiTheme="minorHAnsi" w:cstheme="minorHAnsi"/>
          <w:u w:val="single"/>
          <w:lang w:eastAsia="zh-TW"/>
        </w:rPr>
        <w:t>DSR triggering:</w:t>
      </w:r>
    </w:p>
    <w:p w14:paraId="1A1689AF" w14:textId="77777777" w:rsidR="008B7472" w:rsidRPr="008B7472" w:rsidRDefault="008B7472" w:rsidP="008B7472">
      <w:pPr>
        <w:jc w:val="left"/>
        <w:rPr>
          <w:rFonts w:ascii="Times New Roman" w:eastAsia="Times New Roman" w:hAnsi="Times New Roman"/>
          <w:lang w:eastAsia="ja-JP"/>
        </w:rPr>
      </w:pPr>
      <w:r w:rsidRPr="008B7472">
        <w:rPr>
          <w:rFonts w:ascii="Times New Roman" w:eastAsia="Times New Roman" w:hAnsi="Times New Roman"/>
          <w:lang w:eastAsia="ja-JP"/>
        </w:rPr>
        <w:t>If an LCG is configured for delay status reporting, the MAC entity shall for each logical channel within the LCG:</w:t>
      </w:r>
    </w:p>
    <w:p w14:paraId="6DACC454" w14:textId="77777777" w:rsidR="008B7472" w:rsidRPr="008B7472" w:rsidRDefault="008B7472" w:rsidP="008B7472">
      <w:pPr>
        <w:ind w:left="568" w:hanging="284"/>
        <w:jc w:val="left"/>
        <w:rPr>
          <w:rFonts w:ascii="Times New Roman" w:eastAsia="Times New Roman" w:hAnsi="Times New Roman"/>
          <w:lang w:eastAsia="ja-JP"/>
        </w:rPr>
      </w:pPr>
      <w:r w:rsidRPr="008B7472">
        <w:rPr>
          <w:rFonts w:ascii="Times New Roman" w:eastAsia="Times New Roman" w:hAnsi="Times New Roman"/>
          <w:lang w:eastAsia="ja-JP"/>
        </w:rPr>
        <w:t>1&gt;</w:t>
      </w:r>
      <w:r w:rsidRPr="008B7472">
        <w:rPr>
          <w:rFonts w:ascii="Times New Roman" w:eastAsia="Times New Roman" w:hAnsi="Times New Roman"/>
          <w:lang w:eastAsia="ja-JP"/>
        </w:rPr>
        <w:tab/>
        <w:t xml:space="preserve">if the smallest remaining value of the running PDCP </w:t>
      </w:r>
      <w:r w:rsidRPr="008B7472">
        <w:rPr>
          <w:rFonts w:ascii="Times New Roman" w:eastAsia="Times New Roman" w:hAnsi="Times New Roman"/>
          <w:i/>
          <w:iCs/>
          <w:lang w:eastAsia="ja-JP"/>
        </w:rPr>
        <w:t>discardTimer</w:t>
      </w:r>
      <w:r w:rsidRPr="008B7472">
        <w:rPr>
          <w:rFonts w:ascii="Times New Roman" w:eastAsia="Times New Roman" w:hAnsi="Times New Roman"/>
          <w:lang w:eastAsia="ja-JP"/>
        </w:rPr>
        <w:t xml:space="preserve">s among all the PDCP SDUs buffered for the logical channel that have not been transmitted in any MAC PDU and have not been reported as data volume in a DSR MAC CE becomes below </w:t>
      </w:r>
      <w:r w:rsidRPr="008B7472">
        <w:rPr>
          <w:rFonts w:ascii="Times New Roman" w:eastAsia="Times New Roman" w:hAnsi="Times New Roman"/>
          <w:i/>
          <w:iCs/>
          <w:lang w:eastAsia="ja-JP"/>
        </w:rPr>
        <w:t>remainingTimeThreshold</w:t>
      </w:r>
      <w:r w:rsidRPr="008B7472">
        <w:rPr>
          <w:rFonts w:ascii="Times New Roman" w:eastAsia="Times New Roman" w:hAnsi="Times New Roman"/>
          <w:lang w:eastAsia="ja-JP"/>
        </w:rPr>
        <w:t xml:space="preserve"> of the LCG; and</w:t>
      </w:r>
    </w:p>
    <w:p w14:paraId="17F4CED7" w14:textId="77777777" w:rsidR="008B7472" w:rsidRPr="008B7472" w:rsidRDefault="008B7472" w:rsidP="008B7472">
      <w:pPr>
        <w:ind w:left="284"/>
        <w:jc w:val="left"/>
        <w:rPr>
          <w:rFonts w:ascii="Times New Roman" w:eastAsia="Times New Roman" w:hAnsi="Times New Roman"/>
          <w:lang w:eastAsia="ja-JP"/>
        </w:rPr>
      </w:pPr>
      <w:r w:rsidRPr="008B7472">
        <w:rPr>
          <w:rFonts w:ascii="Times New Roman" w:eastAsia="Times New Roman" w:hAnsi="Times New Roman"/>
          <w:lang w:eastAsia="ja-JP"/>
        </w:rPr>
        <w:t>1&gt;</w:t>
      </w:r>
      <w:r w:rsidRPr="008B7472">
        <w:rPr>
          <w:rFonts w:ascii="Times New Roman" w:eastAsia="Times New Roman" w:hAnsi="Times New Roman"/>
          <w:lang w:eastAsia="ja-JP"/>
        </w:rPr>
        <w:tab/>
        <w:t>if there is no DSR pending for the logical channel:</w:t>
      </w:r>
    </w:p>
    <w:p w14:paraId="25AFDF8E" w14:textId="77777777" w:rsidR="008B7472" w:rsidRPr="008B7472" w:rsidRDefault="008B7472" w:rsidP="008B7472">
      <w:pPr>
        <w:ind w:left="851" w:hanging="284"/>
        <w:jc w:val="left"/>
        <w:rPr>
          <w:rFonts w:ascii="Times New Roman" w:eastAsia="Times New Roman" w:hAnsi="Times New Roman"/>
          <w:lang w:eastAsia="ja-JP"/>
        </w:rPr>
      </w:pPr>
      <w:r w:rsidRPr="008B7472">
        <w:rPr>
          <w:rFonts w:ascii="Times New Roman" w:eastAsia="Times New Roman" w:hAnsi="Times New Roman"/>
          <w:lang w:eastAsia="ja-JP"/>
        </w:rPr>
        <w:t>2&gt;</w:t>
      </w:r>
      <w:r w:rsidRPr="008B7472">
        <w:rPr>
          <w:rFonts w:ascii="Times New Roman" w:eastAsia="Times New Roman" w:hAnsi="Times New Roman"/>
          <w:lang w:eastAsia="ja-JP"/>
        </w:rPr>
        <w:tab/>
        <w:t>trigger a DSR for the logical channel.</w:t>
      </w:r>
    </w:p>
    <w:p w14:paraId="76868635" w14:textId="3216A5A2" w:rsidR="00A363B5" w:rsidRPr="00A00A6F" w:rsidRDefault="008B7472" w:rsidP="00A363B5">
      <w:pPr>
        <w:rPr>
          <w:rFonts w:asciiTheme="minorHAnsi" w:hAnsiTheme="minorHAnsi" w:cstheme="minorHAnsi"/>
          <w:lang w:eastAsia="zh-TW"/>
        </w:rPr>
      </w:pPr>
      <w:r>
        <w:rPr>
          <w:rFonts w:asciiTheme="minorHAnsi" w:hAnsiTheme="minorHAnsi" w:cstheme="minorHAnsi" w:hint="eastAsia"/>
          <w:lang w:eastAsia="zh-TW"/>
        </w:rPr>
        <w:lastRenderedPageBreak/>
        <w:t>S</w:t>
      </w:r>
      <w:r>
        <w:rPr>
          <w:rFonts w:asciiTheme="minorHAnsi" w:hAnsiTheme="minorHAnsi" w:cstheme="minorHAnsi"/>
          <w:lang w:eastAsia="zh-TW"/>
        </w:rPr>
        <w:t xml:space="preserve">ince the above DSR triggering procedure depends on the </w:t>
      </w:r>
      <w:r w:rsidRPr="008B7472">
        <w:rPr>
          <w:rFonts w:asciiTheme="minorHAnsi" w:hAnsiTheme="minorHAnsi" w:cstheme="minorHAnsi"/>
          <w:lang w:eastAsia="zh-TW"/>
        </w:rPr>
        <w:t xml:space="preserve">single triggering threshold (i.e., </w:t>
      </w:r>
      <w:r w:rsidRPr="008B7472">
        <w:rPr>
          <w:rFonts w:asciiTheme="minorHAnsi" w:hAnsiTheme="minorHAnsi" w:cstheme="minorHAnsi"/>
          <w:i/>
          <w:lang w:eastAsia="zh-TW"/>
        </w:rPr>
        <w:t>remainingTimeThreshold</w:t>
      </w:r>
      <w:r w:rsidRPr="008B7472">
        <w:rPr>
          <w:rFonts w:asciiTheme="minorHAnsi" w:hAnsiTheme="minorHAnsi" w:cstheme="minorHAnsi"/>
          <w:lang w:eastAsia="zh-TW"/>
        </w:rPr>
        <w:t xml:space="preserve"> of the LCG)</w:t>
      </w:r>
      <w:r>
        <w:rPr>
          <w:rFonts w:asciiTheme="minorHAnsi" w:hAnsiTheme="minorHAnsi" w:cstheme="minorHAnsi"/>
          <w:lang w:eastAsia="zh-TW"/>
        </w:rPr>
        <w:t>, we do not see any modif</w:t>
      </w:r>
      <w:r w:rsidR="006B3E6E">
        <w:rPr>
          <w:rFonts w:asciiTheme="minorHAnsi" w:hAnsiTheme="minorHAnsi" w:cstheme="minorHAnsi"/>
          <w:lang w:eastAsia="zh-TW"/>
        </w:rPr>
        <w:t xml:space="preserve">ications needed </w:t>
      </w:r>
      <w:r w:rsidR="006B3E6E" w:rsidRPr="006B3E6E">
        <w:rPr>
          <w:rFonts w:asciiTheme="minorHAnsi" w:hAnsiTheme="minorHAnsi" w:cstheme="minorHAnsi"/>
          <w:lang w:eastAsia="zh-TW"/>
        </w:rPr>
        <w:t>for DRS triggering</w:t>
      </w:r>
      <w:r w:rsidR="006B3E6E">
        <w:rPr>
          <w:rFonts w:asciiTheme="minorHAnsi" w:hAnsiTheme="minorHAnsi" w:cstheme="minorHAnsi"/>
          <w:lang w:eastAsia="zh-TW"/>
        </w:rPr>
        <w:t xml:space="preserve"> under the proposition of proposal 1</w:t>
      </w:r>
      <w:r>
        <w:rPr>
          <w:rFonts w:asciiTheme="minorHAnsi" w:hAnsiTheme="minorHAnsi" w:cstheme="minorHAnsi"/>
          <w:lang w:eastAsia="zh-TW"/>
        </w:rPr>
        <w:t xml:space="preserve">. </w:t>
      </w:r>
      <w:r w:rsidR="00A00A6F">
        <w:rPr>
          <w:rFonts w:asciiTheme="minorHAnsi" w:hAnsiTheme="minorHAnsi" w:cstheme="minorHAnsi"/>
          <w:lang w:eastAsia="zh-TW"/>
        </w:rPr>
        <w:t>That me</w:t>
      </w:r>
      <w:r w:rsidR="00A00A6F" w:rsidRPr="00A00A6F">
        <w:rPr>
          <w:rFonts w:asciiTheme="minorHAnsi" w:hAnsiTheme="minorHAnsi" w:cstheme="minorHAnsi"/>
          <w:lang w:eastAsia="zh-TW"/>
        </w:rPr>
        <w:t xml:space="preserve">ans </w:t>
      </w:r>
      <w:r w:rsidR="00A00A6F" w:rsidRPr="00A00A6F">
        <w:rPr>
          <w:rFonts w:asciiTheme="minorHAnsi" w:hAnsiTheme="minorHAnsi" w:cstheme="minorHAnsi"/>
          <w:bCs/>
          <w:noProof/>
        </w:rPr>
        <w:t>t</w:t>
      </w:r>
      <w:r w:rsidRPr="00A00A6F">
        <w:rPr>
          <w:rFonts w:asciiTheme="minorHAnsi" w:hAnsiTheme="minorHAnsi" w:cstheme="minorHAnsi"/>
          <w:bCs/>
          <w:noProof/>
        </w:rPr>
        <w:t>riggering of DSR depends on the single triggering threshold</w:t>
      </w:r>
      <w:r w:rsidR="00A00A6F">
        <w:rPr>
          <w:rFonts w:asciiTheme="minorHAnsi" w:hAnsiTheme="minorHAnsi" w:cstheme="minorHAnsi"/>
          <w:bCs/>
          <w:noProof/>
        </w:rPr>
        <w:t>, and</w:t>
      </w:r>
      <w:r w:rsidRPr="00A00A6F">
        <w:rPr>
          <w:rFonts w:asciiTheme="minorHAnsi" w:hAnsiTheme="minorHAnsi" w:cstheme="minorHAnsi"/>
          <w:bCs/>
          <w:noProof/>
        </w:rPr>
        <w:t xml:space="preserve"> there is no impact on specifications of DSR triggering</w:t>
      </w:r>
      <w:r w:rsidR="00A363B5" w:rsidRPr="00A00A6F">
        <w:rPr>
          <w:rFonts w:asciiTheme="minorHAnsi" w:hAnsiTheme="minorHAnsi" w:cstheme="minorHAnsi"/>
          <w:bCs/>
          <w:noProof/>
        </w:rPr>
        <w:t xml:space="preserve">. </w:t>
      </w:r>
    </w:p>
    <w:p w14:paraId="60CB6400" w14:textId="789FD75D" w:rsidR="008B7472" w:rsidRPr="008B7472" w:rsidRDefault="008B7472" w:rsidP="008B7472">
      <w:pPr>
        <w:rPr>
          <w:rFonts w:asciiTheme="minorHAnsi" w:hAnsiTheme="minorHAnsi" w:cstheme="minorHAnsi"/>
          <w:u w:val="single"/>
          <w:lang w:eastAsia="zh-TW"/>
        </w:rPr>
      </w:pPr>
      <w:r>
        <w:rPr>
          <w:rFonts w:asciiTheme="minorHAnsi" w:hAnsiTheme="minorHAnsi" w:cstheme="minorHAnsi"/>
          <w:noProof/>
          <w:lang w:val="en-US" w:eastAsia="zh-TW"/>
        </w:rPr>
        <mc:AlternateContent>
          <mc:Choice Requires="wps">
            <w:drawing>
              <wp:anchor distT="0" distB="0" distL="114300" distR="114300" simplePos="0" relativeHeight="251663360" behindDoc="0" locked="0" layoutInCell="1" allowOverlap="1" wp14:anchorId="35F4EB7B" wp14:editId="32883A1D">
                <wp:simplePos x="0" y="0"/>
                <wp:positionH relativeFrom="column">
                  <wp:posOffset>-40943</wp:posOffset>
                </wp:positionH>
                <wp:positionV relativeFrom="paragraph">
                  <wp:posOffset>258208</wp:posOffset>
                </wp:positionV>
                <wp:extent cx="6619069" cy="614149"/>
                <wp:effectExtent l="0" t="0" r="10795" b="14605"/>
                <wp:wrapNone/>
                <wp:docPr id="4" name="矩形 4"/>
                <wp:cNvGraphicFramePr/>
                <a:graphic xmlns:a="http://schemas.openxmlformats.org/drawingml/2006/main">
                  <a:graphicData uri="http://schemas.microsoft.com/office/word/2010/wordprocessingShape">
                    <wps:wsp>
                      <wps:cNvSpPr/>
                      <wps:spPr>
                        <a:xfrm>
                          <a:off x="0" y="0"/>
                          <a:ext cx="6619069" cy="614149"/>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1324B" id="矩形 4" o:spid="_x0000_s1026" style="position:absolute;margin-left:-3.2pt;margin-top:20.35pt;width:521.2pt;height:4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" filled="f" strokecolor="black [3213]" strokeweight=".5pt"/>
            </w:pict>
          </mc:Fallback>
        </mc:AlternateContent>
      </w:r>
      <w:r>
        <w:rPr>
          <w:rFonts w:asciiTheme="minorHAnsi" w:hAnsiTheme="minorHAnsi" w:cstheme="minorHAnsi"/>
          <w:u w:val="single"/>
          <w:lang w:eastAsia="zh-TW"/>
        </w:rPr>
        <w:t>DSR cancellation</w:t>
      </w:r>
      <w:r w:rsidRPr="008B7472">
        <w:rPr>
          <w:rFonts w:asciiTheme="minorHAnsi" w:hAnsiTheme="minorHAnsi" w:cstheme="minorHAnsi"/>
          <w:u w:val="single"/>
          <w:lang w:eastAsia="zh-TW"/>
        </w:rPr>
        <w:t>:</w:t>
      </w:r>
    </w:p>
    <w:p w14:paraId="71675080" w14:textId="125DF834" w:rsidR="008B7472" w:rsidRPr="008B7472" w:rsidRDefault="008B7472" w:rsidP="008B7472">
      <w:pPr>
        <w:jc w:val="left"/>
        <w:rPr>
          <w:rFonts w:ascii="Times New Roman" w:eastAsia="Malgun Gothic" w:hAnsi="Times New Roman"/>
          <w:lang w:eastAsia="ko-KR"/>
        </w:rPr>
      </w:pPr>
      <w:r w:rsidRPr="008B7472">
        <w:rPr>
          <w:rFonts w:ascii="Times New Roman" w:eastAsia="Times New Roman" w:hAnsi="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6EDD7167" w14:textId="49755F08" w:rsidR="008B7472" w:rsidRDefault="008B7472" w:rsidP="008B7472">
      <w:pPr>
        <w:rPr>
          <w:rFonts w:asciiTheme="minorHAnsi" w:hAnsiTheme="minorHAnsi" w:cstheme="minorHAnsi"/>
          <w:lang w:eastAsia="zh-TW"/>
        </w:rPr>
      </w:pPr>
      <w:r>
        <w:rPr>
          <w:rFonts w:asciiTheme="minorHAnsi" w:hAnsiTheme="minorHAnsi" w:cstheme="minorHAnsi" w:hint="eastAsia"/>
          <w:lang w:eastAsia="zh-TW"/>
        </w:rPr>
        <w:t>S</w:t>
      </w:r>
      <w:r w:rsidR="00297085">
        <w:rPr>
          <w:rFonts w:asciiTheme="minorHAnsi" w:hAnsiTheme="minorHAnsi" w:cstheme="minorHAnsi"/>
          <w:lang w:eastAsia="zh-TW"/>
        </w:rPr>
        <w:t>ince b</w:t>
      </w:r>
      <w:r w:rsidR="00297085" w:rsidRPr="00A363B5">
        <w:rPr>
          <w:rFonts w:asciiTheme="minorHAnsi" w:hAnsiTheme="minorHAnsi" w:cstheme="minorHAnsi"/>
          <w:lang w:eastAsia="zh-TW"/>
        </w:rPr>
        <w:t>oth delay critical data (i.e., the data that has already been delay-critical) and non-delay critical data (i.e., the data that is going to be delay-critical) are included in DSR</w:t>
      </w:r>
      <w:r w:rsidR="006B3E6E">
        <w:rPr>
          <w:rFonts w:asciiTheme="minorHAnsi" w:hAnsiTheme="minorHAnsi" w:cstheme="minorHAnsi"/>
          <w:lang w:eastAsia="zh-TW"/>
        </w:rPr>
        <w:t xml:space="preserve"> under the proposition of proposal 1</w:t>
      </w:r>
      <w:r w:rsidR="00297085">
        <w:rPr>
          <w:rFonts w:asciiTheme="minorHAnsi" w:hAnsiTheme="minorHAnsi" w:cstheme="minorHAnsi"/>
          <w:lang w:eastAsia="zh-TW"/>
        </w:rPr>
        <w:t xml:space="preserve">, for the DSR cancellation, we have to modify the “all the PDCP SDUs” to “all the delay-critical PDCP SDUs”. </w:t>
      </w:r>
    </w:p>
    <w:p w14:paraId="5FB6E4E5" w14:textId="204AD1D4" w:rsidR="00292037" w:rsidRPr="00292037" w:rsidRDefault="00292037" w:rsidP="00292037">
      <w:pPr>
        <w:rPr>
          <w:rFonts w:asciiTheme="minorHAnsi" w:hAnsiTheme="minorHAnsi" w:cstheme="minorHAnsi"/>
          <w:b/>
          <w:bCs/>
          <w:noProof/>
          <w:lang w:val="en-US"/>
        </w:rPr>
      </w:pPr>
      <w:r>
        <w:rPr>
          <w:rFonts w:asciiTheme="minorHAnsi" w:hAnsiTheme="minorHAnsi" w:cstheme="minorHAnsi"/>
          <w:noProof/>
          <w:lang w:val="en-US" w:eastAsia="zh-TW"/>
        </w:rPr>
        <mc:AlternateContent>
          <mc:Choice Requires="wps">
            <w:drawing>
              <wp:anchor distT="0" distB="0" distL="114300" distR="114300" simplePos="0" relativeHeight="251665408" behindDoc="0" locked="0" layoutInCell="1" allowOverlap="1" wp14:anchorId="1974A0B7" wp14:editId="2CA37BEC">
                <wp:simplePos x="0" y="0"/>
                <wp:positionH relativeFrom="column">
                  <wp:posOffset>-40943</wp:posOffset>
                </wp:positionH>
                <wp:positionV relativeFrom="paragraph">
                  <wp:posOffset>404741</wp:posOffset>
                </wp:positionV>
                <wp:extent cx="6728346" cy="614149"/>
                <wp:effectExtent l="0" t="0" r="15875" b="14605"/>
                <wp:wrapNone/>
                <wp:docPr id="5" name="矩形 5"/>
                <wp:cNvGraphicFramePr/>
                <a:graphic xmlns:a="http://schemas.openxmlformats.org/drawingml/2006/main">
                  <a:graphicData uri="http://schemas.microsoft.com/office/word/2010/wordprocessingShape">
                    <wps:wsp>
                      <wps:cNvSpPr/>
                      <wps:spPr>
                        <a:xfrm>
                          <a:off x="0" y="0"/>
                          <a:ext cx="6728346" cy="614149"/>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17A14" id="矩形 5" o:spid="_x0000_s1026" style="position:absolute;margin-left:-3.2pt;margin-top:31.85pt;width:529.8pt;height:4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" filled="f" strokecolor="black [3213]" strokeweight=".5pt"/>
            </w:pict>
          </mc:Fallback>
        </mc:AlternateContent>
      </w:r>
      <w:r w:rsidR="008B7472" w:rsidRPr="00BD0EE5">
        <w:rPr>
          <w:rFonts w:asciiTheme="minorHAnsi" w:hAnsiTheme="minorHAnsi" w:cstheme="minorHAnsi"/>
          <w:b/>
          <w:bCs/>
          <w:noProof/>
        </w:rPr>
        <w:t>Proposal</w:t>
      </w:r>
      <w:r w:rsidR="003A3972">
        <w:rPr>
          <w:rFonts w:asciiTheme="minorHAnsi" w:hAnsiTheme="minorHAnsi" w:cstheme="minorHAnsi"/>
          <w:b/>
          <w:bCs/>
          <w:noProof/>
        </w:rPr>
        <w:t xml:space="preserve"> 2</w:t>
      </w:r>
      <w:r w:rsidR="008B7472">
        <w:rPr>
          <w:rFonts w:asciiTheme="minorHAnsi" w:hAnsiTheme="minorHAnsi" w:cstheme="minorHAnsi"/>
          <w:b/>
          <w:bCs/>
          <w:noProof/>
        </w:rPr>
        <w:t>:</w:t>
      </w:r>
      <w:r w:rsidR="00034C12">
        <w:rPr>
          <w:rFonts w:asciiTheme="minorHAnsi" w:hAnsiTheme="minorHAnsi" w:cstheme="minorHAnsi"/>
          <w:b/>
          <w:bCs/>
          <w:noProof/>
        </w:rPr>
        <w:t xml:space="preserve"> </w:t>
      </w:r>
      <w:r w:rsidR="00A00A6F">
        <w:rPr>
          <w:rFonts w:asciiTheme="minorHAnsi" w:hAnsiTheme="minorHAnsi" w:cstheme="minorHAnsi"/>
          <w:b/>
          <w:bCs/>
          <w:noProof/>
          <w:lang w:val="en-US"/>
        </w:rPr>
        <w:t xml:space="preserve">if </w:t>
      </w:r>
      <w:r w:rsidRPr="00292037">
        <w:rPr>
          <w:rFonts w:asciiTheme="minorHAnsi" w:hAnsiTheme="minorHAnsi" w:cstheme="minorHAnsi"/>
          <w:b/>
          <w:bCs/>
          <w:noProof/>
          <w:lang w:val="en-US"/>
        </w:rPr>
        <w:t xml:space="preserve">the </w:t>
      </w:r>
      <w:r>
        <w:rPr>
          <w:rFonts w:asciiTheme="minorHAnsi" w:hAnsiTheme="minorHAnsi" w:cstheme="minorHAnsi"/>
          <w:b/>
          <w:bCs/>
          <w:noProof/>
          <w:lang w:val="en-US"/>
        </w:rPr>
        <w:t xml:space="preserve">flexible </w:t>
      </w:r>
      <w:r w:rsidR="006B3E6E">
        <w:rPr>
          <w:rFonts w:asciiTheme="minorHAnsi" w:hAnsiTheme="minorHAnsi" w:cstheme="minorHAnsi"/>
          <w:b/>
          <w:bCs/>
          <w:noProof/>
          <w:lang w:val="en-US"/>
        </w:rPr>
        <w:t xml:space="preserve">configuration of </w:t>
      </w:r>
      <w:r w:rsidR="006B3E6E" w:rsidRPr="00A363B5">
        <w:rPr>
          <w:rFonts w:asciiTheme="minorHAnsi" w:hAnsiTheme="minorHAnsi" w:cstheme="minorHAnsi"/>
          <w:b/>
          <w:bCs/>
          <w:noProof/>
        </w:rPr>
        <w:t>DSR triggering and reporting thresholds</w:t>
      </w:r>
      <w:r w:rsidR="006B3E6E" w:rsidRPr="00292037">
        <w:rPr>
          <w:rFonts w:asciiTheme="minorHAnsi" w:hAnsiTheme="minorHAnsi" w:cstheme="minorHAnsi"/>
          <w:b/>
          <w:bCs/>
          <w:noProof/>
          <w:lang w:val="en-US"/>
        </w:rPr>
        <w:t xml:space="preserve"> </w:t>
      </w:r>
      <w:r w:rsidRPr="00292037">
        <w:rPr>
          <w:rFonts w:asciiTheme="minorHAnsi" w:hAnsiTheme="minorHAnsi" w:cstheme="minorHAnsi"/>
          <w:b/>
          <w:bCs/>
          <w:noProof/>
          <w:lang w:val="en-US"/>
        </w:rPr>
        <w:t>in Rel-19</w:t>
      </w:r>
      <w:r w:rsidR="00A00A6F">
        <w:rPr>
          <w:rFonts w:asciiTheme="minorHAnsi" w:hAnsiTheme="minorHAnsi" w:cstheme="minorHAnsi"/>
          <w:b/>
          <w:bCs/>
          <w:noProof/>
          <w:lang w:val="en-US"/>
        </w:rPr>
        <w:t xml:space="preserve"> is approved</w:t>
      </w:r>
      <w:r w:rsidRPr="00292037">
        <w:rPr>
          <w:rFonts w:asciiTheme="minorHAnsi" w:hAnsiTheme="minorHAnsi" w:cstheme="minorHAnsi"/>
          <w:b/>
          <w:bCs/>
          <w:noProof/>
          <w:lang w:val="en-US"/>
        </w:rPr>
        <w:t xml:space="preserve">, the DSR cancellation is </w:t>
      </w:r>
      <w:r>
        <w:rPr>
          <w:rFonts w:asciiTheme="minorHAnsi" w:hAnsiTheme="minorHAnsi" w:cstheme="minorHAnsi"/>
          <w:b/>
          <w:bCs/>
          <w:noProof/>
          <w:lang w:val="en-US"/>
        </w:rPr>
        <w:t xml:space="preserve">suggested to be modified as bellow, </w:t>
      </w:r>
    </w:p>
    <w:p w14:paraId="06780F4B" w14:textId="56245964" w:rsidR="00292037" w:rsidRPr="00292037" w:rsidRDefault="00292037" w:rsidP="00292037">
      <w:pPr>
        <w:rPr>
          <w:rFonts w:ascii="Times New Roman" w:eastAsia="Times New Roman" w:hAnsi="Times New Roman"/>
          <w:lang w:eastAsia="ko-KR"/>
        </w:rPr>
      </w:pPr>
      <w:r w:rsidRPr="00292037">
        <w:rPr>
          <w:rFonts w:ascii="Times New Roman" w:eastAsia="Times New Roman" w:hAnsi="Times New Roman"/>
          <w:lang w:eastAsia="ko-KR"/>
        </w:rPr>
        <w:t xml:space="preserve">The MAC entity shall cancel a pending DSR, when all the </w:t>
      </w:r>
      <w:r w:rsidRPr="00292037">
        <w:rPr>
          <w:rFonts w:ascii="Times New Roman" w:eastAsia="Times New Roman" w:hAnsi="Times New Roman"/>
          <w:color w:val="FF0000"/>
          <w:lang w:eastAsia="ko-KR"/>
        </w:rPr>
        <w:t>delay-critical</w:t>
      </w:r>
      <w:r w:rsidRPr="00292037">
        <w:rPr>
          <w:rFonts w:ascii="Times New Roman" w:eastAsia="Times New Roman" w:hAnsi="Times New Roman"/>
          <w:lang w:eastAsia="ko-KR"/>
        </w:rPr>
        <w:t xml:space="preserv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w:t>
      </w:r>
      <w:r w:rsidRPr="00292037">
        <w:rPr>
          <w:rFonts w:ascii="Times New Roman" w:eastAsia="Times New Roman" w:hAnsi="Times New Roman"/>
          <w:color w:val="FF0000"/>
          <w:lang w:eastAsia="ko-KR"/>
        </w:rPr>
        <w:t>delay-critical</w:t>
      </w:r>
      <w:r w:rsidRPr="00292037">
        <w:rPr>
          <w:rFonts w:ascii="Times New Roman" w:eastAsia="Times New Roman" w:hAnsi="Times New Roman"/>
          <w:lang w:eastAsia="ko-KR"/>
        </w:rPr>
        <w:t xml:space="preserve"> PDCP SDUs associated with the DSR.</w:t>
      </w:r>
    </w:p>
    <w:p w14:paraId="0C8050E8" w14:textId="0DFDBEEF" w:rsidR="00F27383" w:rsidRPr="008B7472" w:rsidRDefault="00F27383" w:rsidP="00F27383">
      <w:pPr>
        <w:rPr>
          <w:rFonts w:asciiTheme="minorHAnsi" w:hAnsiTheme="minorHAnsi" w:cstheme="minorHAnsi"/>
          <w:b/>
          <w:bCs/>
          <w:noProof/>
        </w:rPr>
      </w:pPr>
    </w:p>
    <w:p w14:paraId="28B21CDE" w14:textId="1181775B" w:rsidR="00862E06" w:rsidRPr="002076D4" w:rsidRDefault="00862E06" w:rsidP="00862E06">
      <w:pPr>
        <w:pStyle w:val="2"/>
        <w:rPr>
          <w:rFonts w:asciiTheme="minorHAnsi" w:hAnsiTheme="minorHAnsi" w:cstheme="minorHAnsi"/>
          <w:lang w:eastAsia="zh-TW"/>
        </w:rPr>
      </w:pPr>
      <w:r>
        <w:rPr>
          <w:rFonts w:asciiTheme="minorHAnsi" w:hAnsiTheme="minorHAnsi" w:cstheme="minorHAnsi"/>
          <w:lang w:eastAsia="zh-TW"/>
        </w:rPr>
        <w:t xml:space="preserve">2.2 </w:t>
      </w:r>
      <w:r w:rsidR="00034C12">
        <w:rPr>
          <w:rFonts w:asciiTheme="minorHAnsi" w:hAnsiTheme="minorHAnsi" w:cstheme="minorHAnsi"/>
          <w:lang w:eastAsia="zh-TW"/>
        </w:rPr>
        <w:t>Discussion on</w:t>
      </w:r>
      <w:r w:rsidR="002E5F34">
        <w:rPr>
          <w:rFonts w:asciiTheme="minorHAnsi" w:hAnsiTheme="minorHAnsi" w:cstheme="minorHAnsi"/>
          <w:lang w:eastAsia="zh-TW"/>
        </w:rPr>
        <w:t xml:space="preserve"> i</w:t>
      </w:r>
      <w:r w:rsidR="002E5F34" w:rsidRPr="002E5F34">
        <w:rPr>
          <w:rFonts w:asciiTheme="minorHAnsi" w:hAnsiTheme="minorHAnsi" w:cstheme="minorHAnsi"/>
          <w:lang w:eastAsia="zh-TW"/>
        </w:rPr>
        <w:t>nclusion of non-delay critical data ahead of delay critical data</w:t>
      </w:r>
    </w:p>
    <w:p w14:paraId="3160F604" w14:textId="09E45DEE" w:rsidR="00B82C55" w:rsidRDefault="00A00A6F" w:rsidP="00B82C55">
      <w:pPr>
        <w:rPr>
          <w:rFonts w:asciiTheme="minorHAnsi" w:hAnsiTheme="minorHAnsi" w:cstheme="minorHAnsi"/>
          <w:lang w:eastAsia="zh-TW"/>
        </w:rPr>
      </w:pPr>
      <w:r>
        <w:rPr>
          <w:rFonts w:asciiTheme="minorHAnsi" w:hAnsiTheme="minorHAnsi" w:cstheme="minorHAnsi"/>
          <w:lang w:eastAsia="zh-TW"/>
        </w:rPr>
        <w:t>Some companies proposed</w:t>
      </w:r>
      <w:r w:rsidR="00CD6DCC" w:rsidRPr="00A00A6F">
        <w:rPr>
          <w:rFonts w:asciiTheme="minorHAnsi" w:hAnsiTheme="minorHAnsi" w:cstheme="minorHAnsi" w:hint="eastAsia"/>
          <w:lang w:eastAsia="zh-TW"/>
        </w:rPr>
        <w:t xml:space="preserve"> to include non-delay critical data ahead of delay critical data in the buffer size calculation for DSR</w:t>
      </w:r>
      <w:r>
        <w:rPr>
          <w:rFonts w:asciiTheme="minorHAnsi" w:hAnsiTheme="minorHAnsi" w:cstheme="minorHAnsi"/>
          <w:lang w:eastAsia="zh-TW"/>
        </w:rPr>
        <w:t xml:space="preserve">. </w:t>
      </w:r>
      <w:r w:rsidR="00CD6DCC">
        <w:rPr>
          <w:rFonts w:asciiTheme="minorHAnsi" w:hAnsiTheme="minorHAnsi" w:cstheme="minorHAnsi" w:hint="eastAsia"/>
          <w:lang w:eastAsia="zh-TW"/>
        </w:rPr>
        <w:t>F</w:t>
      </w:r>
      <w:r w:rsidR="00CD6DCC">
        <w:rPr>
          <w:rFonts w:asciiTheme="minorHAnsi" w:hAnsiTheme="minorHAnsi" w:cstheme="minorHAnsi"/>
          <w:lang w:eastAsia="zh-TW"/>
        </w:rPr>
        <w:t xml:space="preserve">rom our point of view, </w:t>
      </w:r>
      <w:r w:rsidR="00295EFC">
        <w:rPr>
          <w:rFonts w:asciiTheme="minorHAnsi" w:hAnsiTheme="minorHAnsi" w:cstheme="minorHAnsi"/>
          <w:lang w:eastAsia="zh-TW"/>
        </w:rPr>
        <w:t>although the logical channel buffer at MAC layer is FIFO (</w:t>
      </w:r>
      <w:r w:rsidR="00295EFC" w:rsidRPr="00295EFC">
        <w:rPr>
          <w:rFonts w:asciiTheme="minorHAnsi" w:hAnsiTheme="minorHAnsi" w:cstheme="minorHAnsi"/>
          <w:lang w:eastAsia="zh-TW"/>
        </w:rPr>
        <w:t>first in, first out</w:t>
      </w:r>
      <w:r w:rsidR="00295EFC">
        <w:rPr>
          <w:rFonts w:asciiTheme="minorHAnsi" w:hAnsiTheme="minorHAnsi" w:cstheme="minorHAnsi"/>
          <w:lang w:eastAsia="zh-TW"/>
        </w:rPr>
        <w:t xml:space="preserve">) as default, </w:t>
      </w:r>
      <w:r w:rsidR="00E34589">
        <w:rPr>
          <w:rFonts w:asciiTheme="minorHAnsi" w:hAnsiTheme="minorHAnsi" w:cstheme="minorHAnsi"/>
          <w:lang w:eastAsia="zh-TW"/>
        </w:rPr>
        <w:t xml:space="preserve">it is reasonable that </w:t>
      </w:r>
      <w:r w:rsidR="00295EFC">
        <w:rPr>
          <w:rFonts w:asciiTheme="minorHAnsi" w:hAnsiTheme="minorHAnsi" w:cstheme="minorHAnsi"/>
          <w:lang w:eastAsia="zh-TW"/>
        </w:rPr>
        <w:t>the packets can be assumed to be sorted properly by UE implementation</w:t>
      </w:r>
      <w:r w:rsidR="00E34589">
        <w:rPr>
          <w:rFonts w:asciiTheme="minorHAnsi" w:hAnsiTheme="minorHAnsi" w:cstheme="minorHAnsi"/>
          <w:lang w:eastAsia="zh-TW"/>
        </w:rPr>
        <w:t xml:space="preserve"> for XR application</w:t>
      </w:r>
      <w:r>
        <w:rPr>
          <w:rFonts w:asciiTheme="minorHAnsi" w:hAnsiTheme="minorHAnsi" w:cstheme="minorHAnsi"/>
          <w:lang w:eastAsia="zh-TW"/>
        </w:rPr>
        <w:t>. Also, if</w:t>
      </w:r>
      <w:r w:rsidR="00295EFC">
        <w:rPr>
          <w:rFonts w:asciiTheme="minorHAnsi" w:hAnsiTheme="minorHAnsi" w:cstheme="minorHAnsi"/>
          <w:lang w:eastAsia="zh-TW"/>
        </w:rPr>
        <w:t xml:space="preserve"> </w:t>
      </w:r>
      <w:r>
        <w:rPr>
          <w:rFonts w:asciiTheme="minorHAnsi" w:hAnsiTheme="minorHAnsi" w:cstheme="minorHAnsi"/>
          <w:lang w:eastAsia="zh-TW"/>
        </w:rPr>
        <w:t xml:space="preserve">the configuration of </w:t>
      </w:r>
      <w:r w:rsidR="003A3972">
        <w:rPr>
          <w:rFonts w:asciiTheme="minorHAnsi" w:hAnsiTheme="minorHAnsi" w:cstheme="minorHAnsi"/>
          <w:lang w:eastAsia="zh-TW"/>
        </w:rPr>
        <w:t xml:space="preserve">single  triggering threshold and </w:t>
      </w:r>
      <w:r w:rsidR="00295EFC">
        <w:rPr>
          <w:rFonts w:asciiTheme="minorHAnsi" w:hAnsiTheme="minorHAnsi" w:cstheme="minorHAnsi"/>
          <w:lang w:eastAsia="zh-TW"/>
        </w:rPr>
        <w:t>multiple</w:t>
      </w:r>
      <w:r w:rsidR="003A3972">
        <w:rPr>
          <w:rFonts w:asciiTheme="minorHAnsi" w:hAnsiTheme="minorHAnsi" w:cstheme="minorHAnsi"/>
          <w:lang w:eastAsia="zh-TW"/>
        </w:rPr>
        <w:t xml:space="preserve"> reporting thresholds</w:t>
      </w:r>
      <w:r>
        <w:rPr>
          <w:rFonts w:asciiTheme="minorHAnsi" w:hAnsiTheme="minorHAnsi" w:cstheme="minorHAnsi"/>
          <w:lang w:eastAsia="zh-TW"/>
        </w:rPr>
        <w:t xml:space="preserve"> is approved to be fle</w:t>
      </w:r>
      <w:r w:rsidR="003A3972">
        <w:rPr>
          <w:rFonts w:asciiTheme="minorHAnsi" w:hAnsiTheme="minorHAnsi" w:cstheme="minorHAnsi"/>
          <w:lang w:eastAsia="zh-TW"/>
        </w:rPr>
        <w:t xml:space="preserve">xible and </w:t>
      </w:r>
      <w:r w:rsidR="003A3972">
        <w:rPr>
          <w:rFonts w:asciiTheme="minorHAnsi" w:hAnsiTheme="minorHAnsi" w:cstheme="minorHAnsi"/>
          <w:lang w:eastAsia="zh-TW"/>
        </w:rPr>
        <w:t>b</w:t>
      </w:r>
      <w:r w:rsidR="003A3972" w:rsidRPr="00A363B5">
        <w:rPr>
          <w:rFonts w:asciiTheme="minorHAnsi" w:hAnsiTheme="minorHAnsi" w:cstheme="minorHAnsi"/>
          <w:lang w:eastAsia="zh-TW"/>
        </w:rPr>
        <w:t>oth delay critical data and non-delay critical data</w:t>
      </w:r>
      <w:r w:rsidR="003A3972">
        <w:rPr>
          <w:rFonts w:asciiTheme="minorHAnsi" w:hAnsiTheme="minorHAnsi" w:cstheme="minorHAnsi"/>
          <w:lang w:eastAsia="zh-TW"/>
        </w:rPr>
        <w:t xml:space="preserve"> </w:t>
      </w:r>
      <w:r w:rsidR="003A3972" w:rsidRPr="00A363B5">
        <w:rPr>
          <w:rFonts w:asciiTheme="minorHAnsi" w:hAnsiTheme="minorHAnsi" w:cstheme="minorHAnsi"/>
          <w:lang w:eastAsia="zh-TW"/>
        </w:rPr>
        <w:t>are included in DSR</w:t>
      </w:r>
      <w:r w:rsidR="00D1120F">
        <w:rPr>
          <w:rFonts w:asciiTheme="minorHAnsi" w:hAnsiTheme="minorHAnsi" w:cstheme="minorHAnsi"/>
          <w:lang w:eastAsia="zh-TW"/>
        </w:rPr>
        <w:t>,</w:t>
      </w:r>
      <w:r w:rsidR="005A22BF">
        <w:rPr>
          <w:rFonts w:asciiTheme="minorHAnsi" w:hAnsiTheme="minorHAnsi" w:cstheme="minorHAnsi"/>
          <w:lang w:eastAsia="zh-TW"/>
        </w:rPr>
        <w:t xml:space="preserve"> we think that there is no need</w:t>
      </w:r>
      <w:r w:rsidR="00D1120F">
        <w:rPr>
          <w:rFonts w:asciiTheme="minorHAnsi" w:hAnsiTheme="minorHAnsi" w:cstheme="minorHAnsi"/>
          <w:lang w:eastAsia="zh-TW"/>
        </w:rPr>
        <w:t xml:space="preserve"> </w:t>
      </w:r>
      <w:r w:rsidR="00D1120F" w:rsidRPr="00D1120F">
        <w:rPr>
          <w:rFonts w:asciiTheme="minorHAnsi" w:hAnsiTheme="minorHAnsi" w:cstheme="minorHAnsi"/>
          <w:lang w:eastAsia="zh-TW"/>
        </w:rPr>
        <w:t xml:space="preserve">to </w:t>
      </w:r>
      <w:r>
        <w:rPr>
          <w:rFonts w:asciiTheme="minorHAnsi" w:hAnsiTheme="minorHAnsi" w:cstheme="minorHAnsi"/>
          <w:lang w:eastAsia="zh-TW"/>
        </w:rPr>
        <w:t xml:space="preserve">discuss whether to </w:t>
      </w:r>
      <w:r w:rsidR="00D1120F" w:rsidRPr="00D1120F">
        <w:rPr>
          <w:rFonts w:asciiTheme="minorHAnsi" w:hAnsiTheme="minorHAnsi" w:cstheme="minorHAnsi"/>
          <w:lang w:eastAsia="zh-TW"/>
        </w:rPr>
        <w:t>include non-</w:t>
      </w:r>
      <w:r w:rsidR="003A3972">
        <w:rPr>
          <w:rFonts w:asciiTheme="minorHAnsi" w:hAnsiTheme="minorHAnsi" w:cstheme="minorHAnsi"/>
          <w:lang w:eastAsia="zh-TW"/>
        </w:rPr>
        <w:t xml:space="preserve">delay critical data </w:t>
      </w:r>
      <w:r w:rsidR="003A3972" w:rsidRPr="002E5F34">
        <w:rPr>
          <w:rFonts w:asciiTheme="minorHAnsi" w:hAnsiTheme="minorHAnsi" w:cstheme="minorHAnsi"/>
          <w:lang w:eastAsia="zh-TW"/>
        </w:rPr>
        <w:t>ahead of delay critical data</w:t>
      </w:r>
      <w:r w:rsidR="00D1120F" w:rsidRPr="00D1120F">
        <w:rPr>
          <w:rFonts w:asciiTheme="minorHAnsi" w:hAnsiTheme="minorHAnsi" w:cstheme="minorHAnsi"/>
          <w:lang w:eastAsia="zh-TW"/>
        </w:rPr>
        <w:t xml:space="preserve"> in the buffer size calculation</w:t>
      </w:r>
      <w:r>
        <w:rPr>
          <w:rFonts w:asciiTheme="minorHAnsi" w:hAnsiTheme="minorHAnsi" w:cstheme="minorHAnsi"/>
          <w:lang w:eastAsia="zh-TW"/>
        </w:rPr>
        <w:t xml:space="preserve"> or not</w:t>
      </w:r>
      <w:r w:rsidR="00D1120F">
        <w:rPr>
          <w:rFonts w:asciiTheme="minorHAnsi" w:hAnsiTheme="minorHAnsi" w:cstheme="minorHAnsi"/>
          <w:lang w:eastAsia="zh-TW"/>
        </w:rPr>
        <w:t xml:space="preserve">. </w:t>
      </w:r>
    </w:p>
    <w:p w14:paraId="49EE2C4F" w14:textId="42B992C4" w:rsidR="00AE527C" w:rsidRDefault="00AE527C" w:rsidP="00AE527C">
      <w:pPr>
        <w:rPr>
          <w:rFonts w:asciiTheme="minorHAnsi" w:hAnsiTheme="minorHAnsi" w:cstheme="minorHAnsi"/>
          <w:b/>
          <w:bCs/>
          <w:noProof/>
        </w:rPr>
      </w:pPr>
      <w:r w:rsidRPr="00BD0EE5">
        <w:rPr>
          <w:rFonts w:asciiTheme="minorHAnsi" w:hAnsiTheme="minorHAnsi" w:cstheme="minorHAnsi"/>
          <w:b/>
          <w:bCs/>
          <w:noProof/>
        </w:rPr>
        <w:t>Proposal</w:t>
      </w:r>
      <w:r w:rsidR="00DA7911">
        <w:rPr>
          <w:rFonts w:asciiTheme="minorHAnsi" w:hAnsiTheme="minorHAnsi" w:cstheme="minorHAnsi"/>
          <w:b/>
          <w:bCs/>
          <w:noProof/>
        </w:rPr>
        <w:t xml:space="preserve"> 3</w:t>
      </w:r>
      <w:r>
        <w:rPr>
          <w:rFonts w:asciiTheme="minorHAnsi" w:hAnsiTheme="minorHAnsi" w:cstheme="minorHAnsi"/>
          <w:b/>
          <w:bCs/>
          <w:noProof/>
        </w:rPr>
        <w:t>:</w:t>
      </w:r>
      <w:r w:rsidR="00D1120F">
        <w:rPr>
          <w:rFonts w:asciiTheme="minorHAnsi" w:hAnsiTheme="minorHAnsi" w:cstheme="minorHAnsi"/>
          <w:b/>
          <w:bCs/>
          <w:noProof/>
        </w:rPr>
        <w:t xml:space="preserve"> </w:t>
      </w:r>
      <w:r w:rsidR="00D1120F" w:rsidRPr="00D1120F">
        <w:rPr>
          <w:rFonts w:asciiTheme="minorHAnsi" w:hAnsiTheme="minorHAnsi" w:cstheme="minorHAnsi"/>
          <w:b/>
          <w:bCs/>
          <w:noProof/>
        </w:rPr>
        <w:t>No need to</w:t>
      </w:r>
      <w:r w:rsidR="00A00A6F">
        <w:rPr>
          <w:rFonts w:asciiTheme="minorHAnsi" w:hAnsiTheme="minorHAnsi" w:cstheme="minorHAnsi"/>
          <w:b/>
          <w:bCs/>
          <w:noProof/>
        </w:rPr>
        <w:t xml:space="preserve"> discuss the inclusion of</w:t>
      </w:r>
      <w:r w:rsidR="00D1120F" w:rsidRPr="00D1120F">
        <w:rPr>
          <w:rFonts w:asciiTheme="minorHAnsi" w:hAnsiTheme="minorHAnsi" w:cstheme="minorHAnsi"/>
          <w:b/>
          <w:bCs/>
          <w:noProof/>
        </w:rPr>
        <w:t xml:space="preserve"> non-</w:t>
      </w:r>
      <w:r w:rsidR="003A3972">
        <w:rPr>
          <w:rFonts w:asciiTheme="minorHAnsi" w:hAnsiTheme="minorHAnsi" w:cstheme="minorHAnsi"/>
          <w:b/>
          <w:bCs/>
          <w:noProof/>
        </w:rPr>
        <w:t xml:space="preserve">delay critical data </w:t>
      </w:r>
      <w:r w:rsidR="003A3972" w:rsidRPr="003A3972">
        <w:rPr>
          <w:rFonts w:asciiTheme="minorHAnsi" w:hAnsiTheme="minorHAnsi" w:cstheme="minorHAnsi"/>
          <w:b/>
          <w:bCs/>
          <w:noProof/>
        </w:rPr>
        <w:t>ahead of delay critical data</w:t>
      </w:r>
      <w:r w:rsidR="00D1120F" w:rsidRPr="00D1120F">
        <w:rPr>
          <w:rFonts w:asciiTheme="minorHAnsi" w:hAnsiTheme="minorHAnsi" w:cstheme="minorHAnsi"/>
          <w:b/>
          <w:bCs/>
          <w:noProof/>
        </w:rPr>
        <w:t xml:space="preserve"> in the buffer size calculation for DSR</w:t>
      </w:r>
      <w:r>
        <w:rPr>
          <w:rFonts w:asciiTheme="minorHAnsi" w:hAnsiTheme="minorHAnsi" w:cstheme="minorHAnsi"/>
          <w:b/>
          <w:bCs/>
          <w:noProof/>
        </w:rPr>
        <w:t xml:space="preserve">. </w:t>
      </w:r>
    </w:p>
    <w:p w14:paraId="6C302B1F" w14:textId="37DA01DA"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2B75D1E5"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sections we propose the following: </w:t>
      </w:r>
    </w:p>
    <w:p w14:paraId="3D0824B6" w14:textId="0C108427" w:rsidR="00D904EA" w:rsidRDefault="00B5786B" w:rsidP="00D904EA">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w:t>
      </w:r>
      <w:r w:rsidR="00034C12">
        <w:rPr>
          <w:rFonts w:asciiTheme="minorHAnsi" w:hAnsiTheme="minorHAnsi" w:cstheme="minorHAnsi"/>
          <w:b/>
          <w:bCs/>
          <w:noProof/>
        </w:rPr>
        <w:t xml:space="preserve"> </w:t>
      </w:r>
      <w:r w:rsidR="00034C12" w:rsidRPr="00A363B5">
        <w:rPr>
          <w:rFonts w:asciiTheme="minorHAnsi" w:hAnsiTheme="minorHAnsi" w:cstheme="minorHAnsi"/>
          <w:b/>
          <w:bCs/>
          <w:noProof/>
        </w:rPr>
        <w:t>the configuration of DSR triggering and reporting thresholds should be flexible and network implementation</w:t>
      </w:r>
      <w:r>
        <w:rPr>
          <w:rFonts w:asciiTheme="minorHAnsi" w:hAnsiTheme="minorHAnsi" w:cstheme="minorHAnsi"/>
          <w:b/>
          <w:bCs/>
          <w:noProof/>
        </w:rPr>
        <w:t>.</w:t>
      </w:r>
    </w:p>
    <w:p w14:paraId="72F74ACE" w14:textId="05725609" w:rsidR="00034C12" w:rsidRPr="00292037" w:rsidRDefault="00034C12" w:rsidP="00034C12">
      <w:pPr>
        <w:rPr>
          <w:rFonts w:asciiTheme="minorHAnsi" w:hAnsiTheme="minorHAnsi" w:cstheme="minorHAnsi"/>
          <w:b/>
          <w:bCs/>
          <w:noProof/>
          <w:lang w:val="en-US"/>
        </w:rPr>
      </w:pPr>
      <w:r>
        <w:rPr>
          <w:rFonts w:asciiTheme="minorHAnsi" w:hAnsiTheme="minorHAnsi" w:cstheme="minorHAnsi"/>
          <w:noProof/>
          <w:lang w:val="en-US" w:eastAsia="zh-TW"/>
        </w:rPr>
        <mc:AlternateContent>
          <mc:Choice Requires="wps">
            <w:drawing>
              <wp:anchor distT="0" distB="0" distL="114300" distR="114300" simplePos="0" relativeHeight="251667456" behindDoc="0" locked="0" layoutInCell="1" allowOverlap="1" wp14:anchorId="567B354F" wp14:editId="1EFDA383">
                <wp:simplePos x="0" y="0"/>
                <wp:positionH relativeFrom="column">
                  <wp:posOffset>-41275</wp:posOffset>
                </wp:positionH>
                <wp:positionV relativeFrom="paragraph">
                  <wp:posOffset>406069</wp:posOffset>
                </wp:positionV>
                <wp:extent cx="6728346" cy="614149"/>
                <wp:effectExtent l="0" t="0" r="15875" b="14605"/>
                <wp:wrapNone/>
                <wp:docPr id="3" name="矩形 3"/>
                <wp:cNvGraphicFramePr/>
                <a:graphic xmlns:a="http://schemas.openxmlformats.org/drawingml/2006/main">
                  <a:graphicData uri="http://schemas.microsoft.com/office/word/2010/wordprocessingShape">
                    <wps:wsp>
                      <wps:cNvSpPr/>
                      <wps:spPr>
                        <a:xfrm>
                          <a:off x="0" y="0"/>
                          <a:ext cx="6728346" cy="614149"/>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1734E6" id="矩形 3" o:spid="_x0000_s1026" style="position:absolute;margin-left:-3.25pt;margin-top:31.95pt;width:529.8pt;height:4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" filled="f" strokecolor="black [3213]" strokeweight=".5pt"/>
            </w:pict>
          </mc:Fallback>
        </mc:AlternateContent>
      </w:r>
      <w:r w:rsidR="00B5786B" w:rsidRPr="00BD0EE5">
        <w:rPr>
          <w:rFonts w:asciiTheme="minorHAnsi" w:hAnsiTheme="minorHAnsi" w:cstheme="minorHAnsi"/>
          <w:b/>
          <w:bCs/>
          <w:noProof/>
        </w:rPr>
        <w:t>Proposal</w:t>
      </w:r>
      <w:r w:rsidR="00A00A6F">
        <w:rPr>
          <w:rFonts w:asciiTheme="minorHAnsi" w:hAnsiTheme="minorHAnsi" w:cstheme="minorHAnsi"/>
          <w:b/>
          <w:bCs/>
          <w:noProof/>
        </w:rPr>
        <w:t xml:space="preserve"> 2</w:t>
      </w:r>
      <w:r w:rsidR="00B5786B">
        <w:rPr>
          <w:rFonts w:asciiTheme="minorHAnsi" w:hAnsiTheme="minorHAnsi" w:cstheme="minorHAnsi"/>
          <w:b/>
          <w:bCs/>
          <w:noProof/>
        </w:rPr>
        <w:t>:</w:t>
      </w:r>
      <w:r>
        <w:rPr>
          <w:rFonts w:asciiTheme="minorHAnsi" w:hAnsiTheme="minorHAnsi" w:cstheme="minorHAnsi"/>
          <w:b/>
          <w:bCs/>
          <w:noProof/>
        </w:rPr>
        <w:t xml:space="preserve"> </w:t>
      </w:r>
      <w:r w:rsidR="002B0234">
        <w:rPr>
          <w:rFonts w:asciiTheme="minorHAnsi" w:hAnsiTheme="minorHAnsi" w:cstheme="minorHAnsi"/>
          <w:b/>
          <w:bCs/>
          <w:noProof/>
          <w:lang w:val="en-US"/>
        </w:rPr>
        <w:t>if</w:t>
      </w:r>
      <w:r w:rsidR="006B3E6E">
        <w:rPr>
          <w:rFonts w:asciiTheme="minorHAnsi" w:hAnsiTheme="minorHAnsi" w:cstheme="minorHAnsi"/>
          <w:b/>
          <w:bCs/>
          <w:noProof/>
          <w:lang w:val="en-US"/>
        </w:rPr>
        <w:t xml:space="preserve"> </w:t>
      </w:r>
      <w:r w:rsidR="006B3E6E" w:rsidRPr="00292037">
        <w:rPr>
          <w:rFonts w:asciiTheme="minorHAnsi" w:hAnsiTheme="minorHAnsi" w:cstheme="minorHAnsi"/>
          <w:b/>
          <w:bCs/>
          <w:noProof/>
          <w:lang w:val="en-US"/>
        </w:rPr>
        <w:t xml:space="preserve">the </w:t>
      </w:r>
      <w:r w:rsidR="006B3E6E">
        <w:rPr>
          <w:rFonts w:asciiTheme="minorHAnsi" w:hAnsiTheme="minorHAnsi" w:cstheme="minorHAnsi"/>
          <w:b/>
          <w:bCs/>
          <w:noProof/>
          <w:lang w:val="en-US"/>
        </w:rPr>
        <w:t xml:space="preserve">flexible configuration of </w:t>
      </w:r>
      <w:r w:rsidR="006B3E6E" w:rsidRPr="00A363B5">
        <w:rPr>
          <w:rFonts w:asciiTheme="minorHAnsi" w:hAnsiTheme="minorHAnsi" w:cstheme="minorHAnsi"/>
          <w:b/>
          <w:bCs/>
          <w:noProof/>
        </w:rPr>
        <w:t>DSR triggering and reporting thresholds</w:t>
      </w:r>
      <w:r w:rsidR="006B3E6E" w:rsidRPr="00292037">
        <w:rPr>
          <w:rFonts w:asciiTheme="minorHAnsi" w:hAnsiTheme="minorHAnsi" w:cstheme="minorHAnsi"/>
          <w:b/>
          <w:bCs/>
          <w:noProof/>
          <w:lang w:val="en-US"/>
        </w:rPr>
        <w:t xml:space="preserve"> in Rel-19</w:t>
      </w:r>
      <w:r w:rsidR="002B0234">
        <w:rPr>
          <w:rFonts w:asciiTheme="minorHAnsi" w:hAnsiTheme="minorHAnsi" w:cstheme="minorHAnsi"/>
          <w:b/>
          <w:bCs/>
          <w:noProof/>
          <w:lang w:val="en-US"/>
        </w:rPr>
        <w:t xml:space="preserve"> is approved</w:t>
      </w:r>
      <w:r w:rsidR="006B3E6E" w:rsidRPr="00292037">
        <w:rPr>
          <w:rFonts w:asciiTheme="minorHAnsi" w:hAnsiTheme="minorHAnsi" w:cstheme="minorHAnsi"/>
          <w:b/>
          <w:bCs/>
          <w:noProof/>
          <w:lang w:val="en-US"/>
        </w:rPr>
        <w:t xml:space="preserve">, the DSR cancellation is </w:t>
      </w:r>
      <w:r w:rsidR="006B3E6E">
        <w:rPr>
          <w:rFonts w:asciiTheme="minorHAnsi" w:hAnsiTheme="minorHAnsi" w:cstheme="minorHAnsi"/>
          <w:b/>
          <w:bCs/>
          <w:noProof/>
          <w:lang w:val="en-US"/>
        </w:rPr>
        <w:t>suggested to be modified as bellow</w:t>
      </w:r>
      <w:r>
        <w:rPr>
          <w:rFonts w:asciiTheme="minorHAnsi" w:hAnsiTheme="minorHAnsi" w:cstheme="minorHAnsi"/>
          <w:b/>
          <w:bCs/>
          <w:noProof/>
          <w:lang w:val="en-US"/>
        </w:rPr>
        <w:t xml:space="preserve">, </w:t>
      </w:r>
    </w:p>
    <w:p w14:paraId="13FDB67A" w14:textId="352B3D00" w:rsidR="00034C12" w:rsidRPr="00292037" w:rsidRDefault="00034C12" w:rsidP="00034C12">
      <w:pPr>
        <w:rPr>
          <w:rFonts w:ascii="Times New Roman" w:eastAsia="Times New Roman" w:hAnsi="Times New Roman"/>
          <w:lang w:eastAsia="ko-KR"/>
        </w:rPr>
      </w:pPr>
      <w:r w:rsidRPr="00292037">
        <w:rPr>
          <w:rFonts w:ascii="Times New Roman" w:eastAsia="Times New Roman" w:hAnsi="Times New Roman"/>
          <w:lang w:eastAsia="ko-KR"/>
        </w:rPr>
        <w:t xml:space="preserve">The MAC entity shall cancel a pending DSR, when all the </w:t>
      </w:r>
      <w:r w:rsidRPr="00292037">
        <w:rPr>
          <w:rFonts w:ascii="Times New Roman" w:eastAsia="Times New Roman" w:hAnsi="Times New Roman"/>
          <w:color w:val="FF0000"/>
          <w:lang w:eastAsia="ko-KR"/>
        </w:rPr>
        <w:t>delay-critical</w:t>
      </w:r>
      <w:r w:rsidRPr="00292037">
        <w:rPr>
          <w:rFonts w:ascii="Times New Roman" w:eastAsia="Times New Roman" w:hAnsi="Times New Roman"/>
          <w:lang w:eastAsia="ko-KR"/>
        </w:rPr>
        <w:t xml:space="preserv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w:t>
      </w:r>
      <w:r w:rsidRPr="00292037">
        <w:rPr>
          <w:rFonts w:ascii="Times New Roman" w:eastAsia="Times New Roman" w:hAnsi="Times New Roman"/>
          <w:color w:val="FF0000"/>
          <w:lang w:eastAsia="ko-KR"/>
        </w:rPr>
        <w:t>delay-critical</w:t>
      </w:r>
      <w:r w:rsidRPr="00292037">
        <w:rPr>
          <w:rFonts w:ascii="Times New Roman" w:eastAsia="Times New Roman" w:hAnsi="Times New Roman"/>
          <w:lang w:eastAsia="ko-KR"/>
        </w:rPr>
        <w:t xml:space="preserve"> PDCP SDUs associated with the DSR.</w:t>
      </w:r>
    </w:p>
    <w:p w14:paraId="2C06E9EE" w14:textId="7F9B6AE7" w:rsidR="00D904EA" w:rsidRDefault="00A00A6F" w:rsidP="00D904EA">
      <w:pPr>
        <w:rPr>
          <w:rFonts w:asciiTheme="minorHAnsi" w:hAnsiTheme="minorHAnsi" w:cstheme="minorHAnsi"/>
          <w:b/>
          <w:bCs/>
          <w:noProof/>
          <w:lang w:eastAsia="zh-TW"/>
        </w:rPr>
      </w:pPr>
      <w:r w:rsidRPr="00BD0EE5">
        <w:rPr>
          <w:rFonts w:asciiTheme="minorHAnsi" w:hAnsiTheme="minorHAnsi" w:cstheme="minorHAnsi"/>
          <w:b/>
          <w:bCs/>
          <w:noProof/>
        </w:rPr>
        <w:t>Proposal</w:t>
      </w:r>
      <w:r w:rsidR="00DA7911">
        <w:rPr>
          <w:rFonts w:asciiTheme="minorHAnsi" w:hAnsiTheme="minorHAnsi" w:cstheme="minorHAnsi"/>
          <w:b/>
          <w:bCs/>
          <w:noProof/>
        </w:rPr>
        <w:t xml:space="preserve"> 3</w:t>
      </w:r>
      <w:r>
        <w:rPr>
          <w:rFonts w:asciiTheme="minorHAnsi" w:hAnsiTheme="minorHAnsi" w:cstheme="minorHAnsi"/>
          <w:b/>
          <w:bCs/>
          <w:noProof/>
        </w:rPr>
        <w:t xml:space="preserve">: </w:t>
      </w:r>
      <w:r w:rsidRPr="00D1120F">
        <w:rPr>
          <w:rFonts w:asciiTheme="minorHAnsi" w:hAnsiTheme="minorHAnsi" w:cstheme="minorHAnsi"/>
          <w:b/>
          <w:bCs/>
          <w:noProof/>
        </w:rPr>
        <w:t>No need to</w:t>
      </w:r>
      <w:r>
        <w:rPr>
          <w:rFonts w:asciiTheme="minorHAnsi" w:hAnsiTheme="minorHAnsi" w:cstheme="minorHAnsi"/>
          <w:b/>
          <w:bCs/>
          <w:noProof/>
        </w:rPr>
        <w:t xml:space="preserve"> discuss the inclusion of</w:t>
      </w:r>
      <w:r w:rsidRPr="00D1120F">
        <w:rPr>
          <w:rFonts w:asciiTheme="minorHAnsi" w:hAnsiTheme="minorHAnsi" w:cstheme="minorHAnsi"/>
          <w:b/>
          <w:bCs/>
          <w:noProof/>
        </w:rPr>
        <w:t xml:space="preserve"> non-</w:t>
      </w:r>
      <w:r w:rsidR="003A3972">
        <w:rPr>
          <w:rFonts w:asciiTheme="minorHAnsi" w:hAnsiTheme="minorHAnsi" w:cstheme="minorHAnsi"/>
          <w:b/>
          <w:bCs/>
          <w:noProof/>
        </w:rPr>
        <w:t xml:space="preserve">delay critical data </w:t>
      </w:r>
      <w:r w:rsidR="003A3972" w:rsidRPr="003A3972">
        <w:rPr>
          <w:rFonts w:asciiTheme="minorHAnsi" w:hAnsiTheme="minorHAnsi" w:cstheme="minorHAnsi"/>
          <w:b/>
          <w:bCs/>
          <w:noProof/>
        </w:rPr>
        <w:t>ahead of delay critical data</w:t>
      </w:r>
      <w:r w:rsidRPr="00D1120F">
        <w:rPr>
          <w:rFonts w:asciiTheme="minorHAnsi" w:hAnsiTheme="minorHAnsi" w:cstheme="minorHAnsi"/>
          <w:b/>
          <w:bCs/>
          <w:noProof/>
        </w:rPr>
        <w:t xml:space="preserve"> in the buffer size calculation for DSR</w:t>
      </w:r>
      <w:r>
        <w:rPr>
          <w:rFonts w:asciiTheme="minorHAnsi" w:hAnsiTheme="minorHAnsi" w:cstheme="minorHAnsi"/>
          <w:b/>
          <w:bCs/>
          <w:noProof/>
        </w:rPr>
        <w:t>.</w:t>
      </w:r>
      <w:r>
        <w:rPr>
          <w:rFonts w:asciiTheme="minorHAnsi" w:hAnsiTheme="minorHAnsi" w:cstheme="minorHAnsi" w:hint="eastAsia"/>
          <w:b/>
          <w:bCs/>
          <w:noProof/>
          <w:lang w:eastAsia="zh-TW"/>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14F39F52" w14:textId="71598DE7" w:rsidR="00D904EA" w:rsidRDefault="005A22BF" w:rsidP="00D904EA">
      <w:pPr>
        <w:pStyle w:val="ab"/>
        <w:numPr>
          <w:ilvl w:val="0"/>
          <w:numId w:val="1"/>
        </w:numPr>
        <w:rPr>
          <w:rFonts w:asciiTheme="minorHAnsi" w:hAnsiTheme="minorHAnsi" w:cstheme="minorHAnsi"/>
          <w:color w:val="000000" w:themeColor="text1"/>
        </w:rPr>
      </w:pPr>
      <w:bookmarkStart w:id="5" w:name="_Ref131585338"/>
      <w:bookmarkStart w:id="6" w:name="_Ref127194939"/>
      <w:bookmarkStart w:id="7" w:name="_Ref101776278"/>
      <w:bookmarkStart w:id="8" w:name="_Ref110845210"/>
      <w:bookmarkStart w:id="9" w:name="_Ref92283062"/>
      <w:bookmarkStart w:id="10" w:name="_Ref115376980"/>
      <w:r>
        <w:rPr>
          <w:rFonts w:asciiTheme="minorHAnsi" w:hAnsiTheme="minorHAnsi" w:cstheme="minorHAnsi"/>
          <w:color w:val="000000" w:themeColor="text1"/>
        </w:rPr>
        <w:t>R2_127</w:t>
      </w:r>
      <w:r w:rsidR="002E5F34">
        <w:rPr>
          <w:rFonts w:asciiTheme="minorHAnsi" w:hAnsiTheme="minorHAnsi" w:cstheme="minorHAnsi"/>
          <w:color w:val="000000" w:themeColor="text1"/>
        </w:rPr>
        <w:t>bis</w:t>
      </w:r>
      <w:r>
        <w:rPr>
          <w:rFonts w:asciiTheme="minorHAnsi" w:hAnsiTheme="minorHAnsi" w:cstheme="minorHAnsi"/>
          <w:color w:val="000000" w:themeColor="text1"/>
        </w:rPr>
        <w:t xml:space="preserve"> R18 MBS, R18 QoE and R19</w:t>
      </w:r>
      <w:r w:rsidR="002E5F34">
        <w:rPr>
          <w:rFonts w:asciiTheme="minorHAnsi" w:hAnsiTheme="minorHAnsi" w:cstheme="minorHAnsi"/>
          <w:color w:val="000000" w:themeColor="text1"/>
        </w:rPr>
        <w:t xml:space="preserve"> XR session notes (Dawid)_EOM</w:t>
      </w:r>
      <w:r>
        <w:rPr>
          <w:rFonts w:asciiTheme="minorHAnsi" w:hAnsiTheme="minorHAnsi" w:cstheme="minorHAnsi"/>
          <w:color w:val="000000" w:themeColor="text1"/>
        </w:rPr>
        <w:t>.docx</w:t>
      </w:r>
      <w:r w:rsidR="00D904EA">
        <w:rPr>
          <w:rFonts w:asciiTheme="minorHAnsi" w:hAnsiTheme="minorHAnsi" w:cstheme="minorHAnsi"/>
          <w:color w:val="000000" w:themeColor="text1"/>
        </w:rPr>
        <w:t xml:space="preserve"> </w:t>
      </w:r>
    </w:p>
    <w:bookmarkEnd w:id="5"/>
    <w:bookmarkEnd w:id="6"/>
    <w:bookmarkEnd w:id="7"/>
    <w:bookmarkEnd w:id="8"/>
    <w:bookmarkEnd w:id="9"/>
    <w:bookmarkEnd w:id="10"/>
    <w:p w14:paraId="3C67B1F5" w14:textId="77777777" w:rsidR="00CF7120" w:rsidRPr="002E5F34" w:rsidRDefault="00CF7120" w:rsidP="002076D4">
      <w:pPr>
        <w:ind w:left="360"/>
        <w:rPr>
          <w:rFonts w:asciiTheme="minorHAnsi" w:hAnsiTheme="minorHAnsi" w:cstheme="minorHAnsi"/>
          <w:color w:val="000000" w:themeColor="text1"/>
        </w:rPr>
      </w:pPr>
    </w:p>
    <w:sectPr w:rsidR="00CF7120" w:rsidRPr="002E5F3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FAA" w14:textId="77777777" w:rsidR="00E30E33" w:rsidRDefault="00E30E33" w:rsidP="00BD754F">
      <w:pPr>
        <w:spacing w:after="0"/>
      </w:pPr>
      <w:r>
        <w:separator/>
      </w:r>
    </w:p>
  </w:endnote>
  <w:endnote w:type="continuationSeparator" w:id="0">
    <w:p w14:paraId="4513DBAA" w14:textId="77777777" w:rsidR="00E30E33" w:rsidRDefault="00E30E3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BEAAE" w14:textId="77777777" w:rsidR="00E30E33" w:rsidRDefault="00E30E33" w:rsidP="00BD754F">
      <w:pPr>
        <w:spacing w:after="0"/>
      </w:pPr>
      <w:r>
        <w:separator/>
      </w:r>
    </w:p>
  </w:footnote>
  <w:footnote w:type="continuationSeparator" w:id="0">
    <w:p w14:paraId="646916E0" w14:textId="77777777" w:rsidR="00E30E33" w:rsidRDefault="00E30E33"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9.8pt;height:9.8pt" o:bullet="t">
        <v:imagedata r:id="rId1" o:title="art8DFE"/>
      </v:shape>
    </w:pict>
  </w:numPicBullet>
  <w:numPicBullet w:numPicBulletId="1">
    <w:pict>
      <v:shape id="_x0000_i1191" type="#_x0000_t75" style="width:11.5pt;height:11.5pt" o:bullet="t">
        <v:imagedata r:id="rId2" o:title="art2032"/>
      </v:shape>
    </w:pict>
  </w:numPicBullet>
  <w:numPicBullet w:numPicBulletId="2">
    <w:pict>
      <v:shape id="_x0000_i1192" type="#_x0000_t75" style="width:11.5pt;height:11.5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6"/>
  </w:num>
  <w:num w:numId="3">
    <w:abstractNumId w:val="9"/>
  </w:num>
  <w:num w:numId="4">
    <w:abstractNumId w:val="10"/>
  </w:num>
  <w:num w:numId="5">
    <w:abstractNumId w:val="17"/>
  </w:num>
  <w:num w:numId="6">
    <w:abstractNumId w:val="11"/>
  </w:num>
  <w:num w:numId="7">
    <w:abstractNumId w:val="14"/>
  </w:num>
  <w:num w:numId="8">
    <w:abstractNumId w:val="6"/>
  </w:num>
  <w:num w:numId="9">
    <w:abstractNumId w:val="12"/>
  </w:num>
  <w:num w:numId="10">
    <w:abstractNumId w:val="4"/>
  </w:num>
  <w:num w:numId="11">
    <w:abstractNumId w:val="13"/>
  </w:num>
  <w:num w:numId="12">
    <w:abstractNumId w:val="0"/>
  </w:num>
  <w:num w:numId="13">
    <w:abstractNumId w:val="3"/>
  </w:num>
  <w:num w:numId="14">
    <w:abstractNumId w:val="1"/>
  </w:num>
  <w:num w:numId="15">
    <w:abstractNumId w:val="7"/>
  </w:num>
  <w:num w:numId="16">
    <w:abstractNumId w:val="15"/>
  </w:num>
  <w:num w:numId="17">
    <w:abstractNumId w:val="2"/>
  </w:num>
  <w:num w:numId="1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8FB"/>
    <w:rsid w:val="0001194F"/>
    <w:rsid w:val="000130A0"/>
    <w:rsid w:val="00013446"/>
    <w:rsid w:val="00014232"/>
    <w:rsid w:val="00017536"/>
    <w:rsid w:val="00017F1A"/>
    <w:rsid w:val="00020DC8"/>
    <w:rsid w:val="0002543F"/>
    <w:rsid w:val="00027D44"/>
    <w:rsid w:val="00030827"/>
    <w:rsid w:val="00034A55"/>
    <w:rsid w:val="00034C12"/>
    <w:rsid w:val="0003711E"/>
    <w:rsid w:val="00040214"/>
    <w:rsid w:val="000473DE"/>
    <w:rsid w:val="00053474"/>
    <w:rsid w:val="00055577"/>
    <w:rsid w:val="00056675"/>
    <w:rsid w:val="00061268"/>
    <w:rsid w:val="00063E48"/>
    <w:rsid w:val="00065971"/>
    <w:rsid w:val="000667C4"/>
    <w:rsid w:val="0006755B"/>
    <w:rsid w:val="00067EBD"/>
    <w:rsid w:val="00073BD0"/>
    <w:rsid w:val="000744D5"/>
    <w:rsid w:val="00074675"/>
    <w:rsid w:val="00077CBB"/>
    <w:rsid w:val="00080EB2"/>
    <w:rsid w:val="00081689"/>
    <w:rsid w:val="00082614"/>
    <w:rsid w:val="00082CBC"/>
    <w:rsid w:val="00082EFD"/>
    <w:rsid w:val="00083646"/>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3BF"/>
    <w:rsid w:val="00184E12"/>
    <w:rsid w:val="001856FC"/>
    <w:rsid w:val="00186574"/>
    <w:rsid w:val="001879BE"/>
    <w:rsid w:val="00193B56"/>
    <w:rsid w:val="001957CF"/>
    <w:rsid w:val="00196FEF"/>
    <w:rsid w:val="0019717E"/>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037"/>
    <w:rsid w:val="00292E13"/>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E5F34"/>
    <w:rsid w:val="002F3120"/>
    <w:rsid w:val="002F3AC2"/>
    <w:rsid w:val="002F3ACA"/>
    <w:rsid w:val="002F4323"/>
    <w:rsid w:val="002F543B"/>
    <w:rsid w:val="002F6977"/>
    <w:rsid w:val="002F7720"/>
    <w:rsid w:val="002F7939"/>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3972"/>
    <w:rsid w:val="003A4144"/>
    <w:rsid w:val="003A4FB5"/>
    <w:rsid w:val="003A5814"/>
    <w:rsid w:val="003A630C"/>
    <w:rsid w:val="003B1371"/>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326B"/>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0D5B"/>
    <w:rsid w:val="00461D52"/>
    <w:rsid w:val="00462A1F"/>
    <w:rsid w:val="004633E8"/>
    <w:rsid w:val="00463A80"/>
    <w:rsid w:val="00464FC1"/>
    <w:rsid w:val="0046569E"/>
    <w:rsid w:val="00466CBF"/>
    <w:rsid w:val="00466D73"/>
    <w:rsid w:val="00466E1D"/>
    <w:rsid w:val="00472CCA"/>
    <w:rsid w:val="00473EF4"/>
    <w:rsid w:val="0047408E"/>
    <w:rsid w:val="00474DCE"/>
    <w:rsid w:val="00475120"/>
    <w:rsid w:val="004764F7"/>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58B7"/>
    <w:rsid w:val="00597DAB"/>
    <w:rsid w:val="005A0015"/>
    <w:rsid w:val="005A07DA"/>
    <w:rsid w:val="005A22BF"/>
    <w:rsid w:val="005A28FC"/>
    <w:rsid w:val="005A2EE9"/>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2CC4"/>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7469"/>
    <w:rsid w:val="006B215C"/>
    <w:rsid w:val="006B2660"/>
    <w:rsid w:val="006B3718"/>
    <w:rsid w:val="006B3E6E"/>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6BF2"/>
    <w:rsid w:val="006E6C20"/>
    <w:rsid w:val="006E6F76"/>
    <w:rsid w:val="006E762C"/>
    <w:rsid w:val="006F0BD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51998"/>
    <w:rsid w:val="0085258C"/>
    <w:rsid w:val="00852E81"/>
    <w:rsid w:val="008533DA"/>
    <w:rsid w:val="008546C8"/>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1D32"/>
    <w:rsid w:val="008C3056"/>
    <w:rsid w:val="008C3295"/>
    <w:rsid w:val="008C466E"/>
    <w:rsid w:val="008C4CAB"/>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495"/>
    <w:rsid w:val="009669C3"/>
    <w:rsid w:val="009700CD"/>
    <w:rsid w:val="0097019D"/>
    <w:rsid w:val="0097526D"/>
    <w:rsid w:val="00975AB6"/>
    <w:rsid w:val="00975EF9"/>
    <w:rsid w:val="00981953"/>
    <w:rsid w:val="00983C1E"/>
    <w:rsid w:val="009872D2"/>
    <w:rsid w:val="009878A2"/>
    <w:rsid w:val="009913EE"/>
    <w:rsid w:val="00992821"/>
    <w:rsid w:val="00994419"/>
    <w:rsid w:val="009959DD"/>
    <w:rsid w:val="00997D69"/>
    <w:rsid w:val="009A21D9"/>
    <w:rsid w:val="009A31F1"/>
    <w:rsid w:val="009A68C3"/>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0A6F"/>
    <w:rsid w:val="00A03244"/>
    <w:rsid w:val="00A03316"/>
    <w:rsid w:val="00A03DA6"/>
    <w:rsid w:val="00A04518"/>
    <w:rsid w:val="00A04AAB"/>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4161"/>
    <w:rsid w:val="00A67FCB"/>
    <w:rsid w:val="00A700EE"/>
    <w:rsid w:val="00A7072E"/>
    <w:rsid w:val="00A759F7"/>
    <w:rsid w:val="00A777C9"/>
    <w:rsid w:val="00A81B2A"/>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6DCC"/>
    <w:rsid w:val="00CD750B"/>
    <w:rsid w:val="00CE04E8"/>
    <w:rsid w:val="00CE0ED6"/>
    <w:rsid w:val="00CE29BA"/>
    <w:rsid w:val="00CE6B6B"/>
    <w:rsid w:val="00CF1543"/>
    <w:rsid w:val="00CF18F0"/>
    <w:rsid w:val="00CF1AFC"/>
    <w:rsid w:val="00CF24A8"/>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7271"/>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911"/>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E022D4"/>
    <w:rsid w:val="00E06D63"/>
    <w:rsid w:val="00E102EB"/>
    <w:rsid w:val="00E117D5"/>
    <w:rsid w:val="00E1349E"/>
    <w:rsid w:val="00E13B1A"/>
    <w:rsid w:val="00E13EFA"/>
    <w:rsid w:val="00E1510C"/>
    <w:rsid w:val="00E17E8A"/>
    <w:rsid w:val="00E221BE"/>
    <w:rsid w:val="00E22276"/>
    <w:rsid w:val="00E269C9"/>
    <w:rsid w:val="00E2782E"/>
    <w:rsid w:val="00E27B9C"/>
    <w:rsid w:val="00E30E33"/>
    <w:rsid w:val="00E32408"/>
    <w:rsid w:val="00E339E4"/>
    <w:rsid w:val="00E34589"/>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E717F"/>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2A56"/>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1098</Words>
  <Characters>6265</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2024-11-08T06:53:00Z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